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AB86D2" w14:textId="1D1D5ABE" w:rsidR="00D04FCB" w:rsidRPr="000F5D41" w:rsidRDefault="00B75826" w:rsidP="000F5D4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216" behindDoc="1" locked="0" layoutInCell="1" allowOverlap="1" wp14:anchorId="3DE61B7C" wp14:editId="100CC489">
            <wp:simplePos x="0" y="0"/>
            <wp:positionH relativeFrom="page">
              <wp:posOffset>5629275</wp:posOffset>
            </wp:positionH>
            <wp:positionV relativeFrom="page">
              <wp:posOffset>666750</wp:posOffset>
            </wp:positionV>
            <wp:extent cx="1162050" cy="119432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94329"/>
                    </a:xfrm>
                    <a:prstGeom prst="rect">
                      <a:avLst/>
                    </a:prstGeom>
                    <a:noFill/>
                  </pic:spPr>
                </pic:pic>
              </a:graphicData>
            </a:graphic>
            <wp14:sizeRelH relativeFrom="page">
              <wp14:pctWidth>0</wp14:pctWidth>
            </wp14:sizeRelH>
            <wp14:sizeRelV relativeFrom="page">
              <wp14:pctHeight>0</wp14:pctHeight>
            </wp14:sizeRelV>
          </wp:anchor>
        </w:drawing>
      </w:r>
      <w:r w:rsidR="00D04FCB" w:rsidRPr="00615BC3">
        <w:rPr>
          <w:rFonts w:ascii="Lato" w:eastAsiaTheme="minorHAnsi" w:hAnsi="Lato" w:cs="Cordia New"/>
          <w:b/>
          <w:bCs/>
          <w:color w:val="C00000"/>
          <w:sz w:val="24"/>
          <w:szCs w:val="24"/>
          <w:lang w:val="en-US"/>
        </w:rPr>
        <w:t>Embargoed until Tuesday, 8 December 2020 at 1</w:t>
      </w:r>
      <w:r w:rsidR="00210FAF">
        <w:rPr>
          <w:rFonts w:ascii="Lato" w:eastAsiaTheme="minorHAnsi" w:hAnsi="Lato" w:cs="Cordia New"/>
          <w:b/>
          <w:bCs/>
          <w:color w:val="C00000"/>
          <w:sz w:val="24"/>
          <w:szCs w:val="24"/>
          <w:lang w:val="en-US"/>
        </w:rPr>
        <w:t>3</w:t>
      </w:r>
      <w:r w:rsidR="00D04FCB" w:rsidRPr="00615BC3">
        <w:rPr>
          <w:rFonts w:ascii="Lato" w:eastAsiaTheme="minorHAnsi" w:hAnsi="Lato" w:cs="Cordia New"/>
          <w:b/>
          <w:bCs/>
          <w:color w:val="C00000"/>
          <w:sz w:val="24"/>
          <w:szCs w:val="24"/>
          <w:lang w:val="en-US"/>
        </w:rPr>
        <w:t>:00 GMT</w:t>
      </w:r>
    </w:p>
    <w:p w14:paraId="165973BA" w14:textId="77777777" w:rsidR="00A00B68" w:rsidRPr="00615BC3" w:rsidRDefault="00A00B68">
      <w:pPr>
        <w:spacing w:line="200" w:lineRule="exact"/>
        <w:rPr>
          <w:rFonts w:ascii="Lato" w:eastAsia="Times New Roman" w:hAnsi="Lato"/>
          <w:sz w:val="28"/>
          <w:szCs w:val="28"/>
          <w:lang w:val="en-US"/>
        </w:rPr>
      </w:pPr>
    </w:p>
    <w:p w14:paraId="00B9666A" w14:textId="77777777" w:rsidR="00A00B68" w:rsidRDefault="00A00B68">
      <w:pPr>
        <w:spacing w:line="200" w:lineRule="exact"/>
        <w:rPr>
          <w:rFonts w:ascii="Times New Roman" w:eastAsia="Times New Roman" w:hAnsi="Times New Roman"/>
          <w:sz w:val="24"/>
        </w:rPr>
      </w:pPr>
    </w:p>
    <w:p w14:paraId="639A9AB1" w14:textId="0A2EF5F5" w:rsidR="00A00B68" w:rsidRDefault="00A00B68">
      <w:pPr>
        <w:spacing w:line="200" w:lineRule="exact"/>
        <w:rPr>
          <w:rFonts w:ascii="Times New Roman" w:eastAsia="Times New Roman" w:hAnsi="Times New Roman"/>
          <w:sz w:val="24"/>
        </w:rPr>
      </w:pPr>
    </w:p>
    <w:p w14:paraId="469E5DB1" w14:textId="447D3727" w:rsidR="000F5D41" w:rsidRDefault="000F5D41">
      <w:pPr>
        <w:spacing w:line="200" w:lineRule="exact"/>
        <w:rPr>
          <w:rFonts w:ascii="Times New Roman" w:eastAsia="Times New Roman" w:hAnsi="Times New Roman"/>
          <w:sz w:val="24"/>
        </w:rPr>
      </w:pPr>
    </w:p>
    <w:p w14:paraId="12B9A392" w14:textId="76C4C7B1" w:rsidR="000F5D41" w:rsidRDefault="000F5D41">
      <w:pPr>
        <w:spacing w:line="200" w:lineRule="exact"/>
        <w:rPr>
          <w:rFonts w:ascii="Times New Roman" w:eastAsia="Times New Roman" w:hAnsi="Times New Roman"/>
          <w:sz w:val="24"/>
        </w:rPr>
      </w:pPr>
    </w:p>
    <w:p w14:paraId="762DBF38" w14:textId="540DB32A" w:rsidR="000F5D41" w:rsidRDefault="000F5D41">
      <w:pPr>
        <w:spacing w:line="200" w:lineRule="exact"/>
        <w:rPr>
          <w:rFonts w:ascii="Times New Roman" w:eastAsia="Times New Roman" w:hAnsi="Times New Roman"/>
          <w:sz w:val="24"/>
        </w:rPr>
      </w:pPr>
    </w:p>
    <w:p w14:paraId="2C9F3AC9" w14:textId="77777777" w:rsidR="000F5D41" w:rsidRDefault="000F5D41">
      <w:pPr>
        <w:spacing w:line="200" w:lineRule="exact"/>
        <w:rPr>
          <w:rFonts w:ascii="Times New Roman" w:eastAsia="Times New Roman" w:hAnsi="Times New Roman"/>
          <w:sz w:val="24"/>
        </w:rPr>
      </w:pPr>
    </w:p>
    <w:p w14:paraId="6529703B" w14:textId="2F706399" w:rsidR="00A00B68" w:rsidRPr="00925232" w:rsidRDefault="001A2A01" w:rsidP="00925232">
      <w:pPr>
        <w:spacing w:before="240" w:after="240"/>
        <w:jc w:val="center"/>
        <w:rPr>
          <w:rFonts w:ascii="Lato" w:eastAsia="Times New Roman" w:hAnsi="Lato"/>
          <w:b/>
          <w:bCs/>
          <w:sz w:val="24"/>
        </w:rPr>
      </w:pPr>
      <w:r>
        <w:rPr>
          <w:rFonts w:ascii="Lato" w:eastAsia="Times New Roman" w:hAnsi="Lato"/>
          <w:b/>
          <w:bCs/>
          <w:sz w:val="24"/>
        </w:rPr>
        <w:t xml:space="preserve">Speak Up Africa and IFPMA </w:t>
      </w:r>
      <w:r w:rsidR="004D34E7">
        <w:rPr>
          <w:rFonts w:ascii="Lato" w:eastAsia="Times New Roman" w:hAnsi="Lato"/>
          <w:b/>
          <w:bCs/>
          <w:sz w:val="24"/>
        </w:rPr>
        <w:t>l</w:t>
      </w:r>
      <w:r>
        <w:rPr>
          <w:rFonts w:ascii="Lato" w:eastAsia="Times New Roman" w:hAnsi="Lato"/>
          <w:b/>
          <w:bCs/>
          <w:sz w:val="24"/>
        </w:rPr>
        <w:t xml:space="preserve">aunch the </w:t>
      </w:r>
      <w:r w:rsidR="006A2D7F">
        <w:rPr>
          <w:rFonts w:ascii="Lato" w:eastAsia="Times New Roman" w:hAnsi="Lato"/>
          <w:b/>
          <w:bCs/>
          <w:sz w:val="24"/>
        </w:rPr>
        <w:t>“</w:t>
      </w:r>
      <w:r>
        <w:rPr>
          <w:rFonts w:ascii="Lato" w:eastAsia="Times New Roman" w:hAnsi="Lato"/>
          <w:b/>
          <w:bCs/>
          <w:sz w:val="24"/>
        </w:rPr>
        <w:t>Africa Young Innovators for Health Award” to fuel innovation and help advance promising healthcare solutions</w:t>
      </w:r>
    </w:p>
    <w:p w14:paraId="1701A562" w14:textId="250ABAEC" w:rsidR="000F0974" w:rsidRPr="000F0974" w:rsidRDefault="007C32CA" w:rsidP="000D6D98">
      <w:pPr>
        <w:pStyle w:val="ListParagraph"/>
        <w:numPr>
          <w:ilvl w:val="0"/>
          <w:numId w:val="1"/>
        </w:numPr>
        <w:spacing w:before="120" w:after="120"/>
        <w:ind w:left="357" w:hanging="357"/>
        <w:contextualSpacing w:val="0"/>
        <w:jc w:val="both"/>
        <w:rPr>
          <w:rFonts w:ascii="Lato" w:hAnsi="Lato" w:cs="Cordia New"/>
          <w:sz w:val="21"/>
          <w:szCs w:val="21"/>
          <w:lang w:val="en-US"/>
        </w:rPr>
      </w:pPr>
      <w:r w:rsidRPr="00A67AF0">
        <w:rPr>
          <w:rFonts w:ascii="Lato" w:hAnsi="Lato" w:cs="Cordia New"/>
          <w:sz w:val="21"/>
          <w:szCs w:val="21"/>
          <w:lang w:val="en-US"/>
        </w:rPr>
        <w:t xml:space="preserve">The first edition of the </w:t>
      </w:r>
      <w:r w:rsidR="004D34E7">
        <w:rPr>
          <w:rFonts w:ascii="Lato" w:hAnsi="Lato" w:cs="Cordia New"/>
          <w:sz w:val="21"/>
          <w:szCs w:val="21"/>
          <w:lang w:val="en-US"/>
        </w:rPr>
        <w:t>“</w:t>
      </w:r>
      <w:r w:rsidRPr="00A67AF0">
        <w:rPr>
          <w:rFonts w:ascii="Lato" w:hAnsi="Lato" w:cs="Cordia New"/>
          <w:sz w:val="21"/>
          <w:szCs w:val="21"/>
          <w:lang w:val="en-US"/>
        </w:rPr>
        <w:t>Africa Young Innovators for Health Award</w:t>
      </w:r>
      <w:r w:rsidR="004D34E7">
        <w:rPr>
          <w:rFonts w:ascii="Lato" w:hAnsi="Lato" w:cs="Cordia New"/>
          <w:sz w:val="21"/>
          <w:szCs w:val="21"/>
          <w:lang w:val="en-US"/>
        </w:rPr>
        <w:t>”</w:t>
      </w:r>
      <w:r w:rsidRPr="00A67AF0">
        <w:rPr>
          <w:rFonts w:ascii="Lato" w:hAnsi="Lato" w:cs="Cordia New"/>
          <w:sz w:val="21"/>
          <w:szCs w:val="21"/>
          <w:lang w:val="en-US"/>
        </w:rPr>
        <w:t xml:space="preserve"> aims to</w:t>
      </w:r>
      <w:r w:rsidRPr="00A67AF0">
        <w:rPr>
          <w:rFonts w:ascii="Lato" w:eastAsia="Times New Roman" w:hAnsi="Lato"/>
          <w:sz w:val="21"/>
          <w:szCs w:val="21"/>
          <w:lang w:val="en-US"/>
        </w:rPr>
        <w:t xml:space="preserve"> support entrepreneurs develop their pioneering solutions to </w:t>
      </w:r>
      <w:r w:rsidR="008C4E01">
        <w:rPr>
          <w:rFonts w:ascii="Lato" w:eastAsia="Times New Roman" w:hAnsi="Lato"/>
          <w:sz w:val="21"/>
          <w:szCs w:val="21"/>
          <w:lang w:val="en-US"/>
        </w:rPr>
        <w:t>support, equip, protect and train</w:t>
      </w:r>
      <w:r w:rsidRPr="00A67AF0">
        <w:rPr>
          <w:rFonts w:ascii="Lato" w:eastAsia="Times New Roman" w:hAnsi="Lato"/>
          <w:sz w:val="21"/>
          <w:szCs w:val="21"/>
          <w:lang w:val="en-US"/>
        </w:rPr>
        <w:t xml:space="preserve"> healthcare workers.</w:t>
      </w:r>
    </w:p>
    <w:p w14:paraId="01C37F40" w14:textId="6CCEB630" w:rsidR="00A00B68" w:rsidRPr="000F0974" w:rsidRDefault="00D04FCB" w:rsidP="000D6D98">
      <w:pPr>
        <w:pStyle w:val="ListParagraph"/>
        <w:numPr>
          <w:ilvl w:val="0"/>
          <w:numId w:val="1"/>
        </w:numPr>
        <w:spacing w:before="120" w:after="120"/>
        <w:ind w:left="357" w:hanging="357"/>
        <w:contextualSpacing w:val="0"/>
        <w:jc w:val="both"/>
        <w:rPr>
          <w:rFonts w:ascii="Lato" w:hAnsi="Lato" w:cs="Cordia New"/>
          <w:sz w:val="21"/>
          <w:szCs w:val="21"/>
          <w:lang w:val="en-US"/>
        </w:rPr>
      </w:pPr>
      <w:r w:rsidRPr="000F0974">
        <w:rPr>
          <w:rFonts w:ascii="Lato" w:hAnsi="Lato" w:cs="Cordia New"/>
          <w:sz w:val="21"/>
          <w:szCs w:val="21"/>
          <w:lang w:val="en-US"/>
        </w:rPr>
        <w:t xml:space="preserve">Three award winners will receive funding </w:t>
      </w:r>
      <w:r w:rsidR="009B4818" w:rsidRPr="000F0974">
        <w:rPr>
          <w:rFonts w:ascii="Lato" w:hAnsi="Lato" w:cs="Cordia New"/>
          <w:sz w:val="21"/>
          <w:szCs w:val="21"/>
          <w:lang w:val="en-US"/>
        </w:rPr>
        <w:t>of</w:t>
      </w:r>
      <w:r w:rsidRPr="000F0974">
        <w:rPr>
          <w:rFonts w:ascii="Lato" w:hAnsi="Lato" w:cs="Cordia New"/>
          <w:sz w:val="21"/>
          <w:szCs w:val="21"/>
          <w:lang w:val="en-US"/>
        </w:rPr>
        <w:t xml:space="preserve"> up to $40,000</w:t>
      </w:r>
      <w:r w:rsidR="009B4818" w:rsidRPr="000F0974">
        <w:rPr>
          <w:rFonts w:ascii="Lato" w:hAnsi="Lato" w:cs="Cordia New"/>
          <w:sz w:val="21"/>
          <w:szCs w:val="21"/>
          <w:lang w:val="en-US"/>
        </w:rPr>
        <w:t xml:space="preserve"> </w:t>
      </w:r>
      <w:r w:rsidRPr="000F0974">
        <w:rPr>
          <w:rFonts w:ascii="Lato" w:hAnsi="Lato" w:cs="Cordia New"/>
          <w:sz w:val="21"/>
          <w:szCs w:val="21"/>
          <w:lang w:val="en-US"/>
        </w:rPr>
        <w:t xml:space="preserve">to </w:t>
      </w:r>
      <w:r w:rsidR="007C32CA" w:rsidRPr="000F0974">
        <w:rPr>
          <w:rFonts w:ascii="Lato" w:hAnsi="Lato" w:cs="Cordia New"/>
          <w:sz w:val="21"/>
          <w:szCs w:val="21"/>
          <w:lang w:val="en-US"/>
        </w:rPr>
        <w:t xml:space="preserve">bring their healthcare innovation to life, and </w:t>
      </w:r>
      <w:r w:rsidR="00C31025" w:rsidRPr="000F0974">
        <w:rPr>
          <w:rFonts w:ascii="Lato" w:hAnsi="Lato" w:cs="Cordia New"/>
          <w:sz w:val="21"/>
          <w:szCs w:val="21"/>
          <w:lang w:val="en-US"/>
        </w:rPr>
        <w:t xml:space="preserve">benefit from a </w:t>
      </w:r>
      <w:r w:rsidRPr="000F0974">
        <w:rPr>
          <w:rFonts w:ascii="Lato" w:hAnsi="Lato" w:cs="Cordia New"/>
          <w:sz w:val="21"/>
          <w:szCs w:val="21"/>
          <w:lang w:val="en-US"/>
        </w:rPr>
        <w:t xml:space="preserve">business mentorship </w:t>
      </w:r>
      <w:r w:rsidR="00C31025" w:rsidRPr="000F0974">
        <w:rPr>
          <w:rFonts w:ascii="Lato" w:hAnsi="Lato" w:cs="Cordia New"/>
          <w:sz w:val="21"/>
          <w:szCs w:val="21"/>
          <w:lang w:val="en-US"/>
        </w:rPr>
        <w:t>programme and support</w:t>
      </w:r>
      <w:r w:rsidR="00AB2182">
        <w:rPr>
          <w:rFonts w:ascii="Lato" w:hAnsi="Lato" w:cs="Cordia New"/>
          <w:sz w:val="21"/>
          <w:szCs w:val="21"/>
          <w:lang w:val="en-US"/>
        </w:rPr>
        <w:t xml:space="preserve"> to protect</w:t>
      </w:r>
      <w:r w:rsidR="00C31025" w:rsidRPr="000F0974">
        <w:rPr>
          <w:rFonts w:ascii="Lato" w:hAnsi="Lato" w:cs="Cordia New"/>
          <w:sz w:val="21"/>
          <w:szCs w:val="21"/>
          <w:lang w:val="en-US"/>
        </w:rPr>
        <w:t xml:space="preserve"> </w:t>
      </w:r>
      <w:r w:rsidR="00AB2182">
        <w:rPr>
          <w:rFonts w:ascii="Lato" w:hAnsi="Lato" w:cs="Cordia New"/>
          <w:sz w:val="21"/>
          <w:szCs w:val="21"/>
          <w:lang w:val="en-US"/>
        </w:rPr>
        <w:t xml:space="preserve">their </w:t>
      </w:r>
      <w:r w:rsidR="00C31025" w:rsidRPr="000F0974">
        <w:rPr>
          <w:rFonts w:ascii="Lato" w:hAnsi="Lato" w:cs="Cordia New"/>
          <w:sz w:val="21"/>
          <w:szCs w:val="21"/>
          <w:lang w:val="en-US"/>
        </w:rPr>
        <w:t xml:space="preserve">Intellectual Property </w:t>
      </w:r>
      <w:r w:rsidR="00AB2182">
        <w:rPr>
          <w:rFonts w:ascii="Lato" w:hAnsi="Lato" w:cs="Cordia New"/>
          <w:sz w:val="21"/>
          <w:szCs w:val="21"/>
          <w:lang w:val="en-US"/>
        </w:rPr>
        <w:t>assets</w:t>
      </w:r>
      <w:r w:rsidR="004D34E7" w:rsidRPr="000F0974">
        <w:rPr>
          <w:rFonts w:ascii="Lato" w:hAnsi="Lato" w:cs="Cordia New"/>
          <w:sz w:val="21"/>
          <w:szCs w:val="21"/>
          <w:lang w:val="en-US"/>
        </w:rPr>
        <w:t>.</w:t>
      </w:r>
    </w:p>
    <w:p w14:paraId="76511782" w14:textId="284334DF" w:rsidR="004362CB" w:rsidRPr="00A67AF0" w:rsidRDefault="00B551F0" w:rsidP="000D6D98">
      <w:pPr>
        <w:spacing w:before="120" w:after="120"/>
        <w:jc w:val="both"/>
        <w:rPr>
          <w:rFonts w:ascii="Lato" w:eastAsia="Times New Roman" w:hAnsi="Lato"/>
          <w:sz w:val="21"/>
          <w:szCs w:val="21"/>
          <w:lang w:val="en-US"/>
        </w:rPr>
      </w:pPr>
      <w:r w:rsidRPr="00A67AF0">
        <w:rPr>
          <w:rFonts w:ascii="Lato" w:eastAsia="Times New Roman" w:hAnsi="Lato"/>
          <w:b/>
          <w:bCs/>
          <w:sz w:val="21"/>
          <w:szCs w:val="21"/>
          <w:lang w:val="en-US"/>
        </w:rPr>
        <w:t xml:space="preserve">Dakar, </w:t>
      </w:r>
      <w:r w:rsidR="001446CA">
        <w:rPr>
          <w:rFonts w:ascii="Lato" w:eastAsia="Times New Roman" w:hAnsi="Lato"/>
          <w:b/>
          <w:bCs/>
          <w:sz w:val="21"/>
          <w:szCs w:val="21"/>
          <w:lang w:val="en-US"/>
        </w:rPr>
        <w:t xml:space="preserve">Geneva, </w:t>
      </w:r>
      <w:r w:rsidRPr="00A67AF0">
        <w:rPr>
          <w:rFonts w:ascii="Lato" w:eastAsia="Times New Roman" w:hAnsi="Lato"/>
          <w:b/>
          <w:bCs/>
          <w:sz w:val="21"/>
          <w:szCs w:val="21"/>
          <w:lang w:val="en-US"/>
        </w:rPr>
        <w:t xml:space="preserve">8 December </w:t>
      </w:r>
      <w:r w:rsidR="009017E4" w:rsidRPr="00A67AF0">
        <w:rPr>
          <w:rFonts w:ascii="Lato" w:eastAsia="Times New Roman" w:hAnsi="Lato"/>
          <w:b/>
          <w:bCs/>
          <w:sz w:val="21"/>
          <w:szCs w:val="21"/>
          <w:lang w:val="en-US"/>
        </w:rPr>
        <w:t>2020</w:t>
      </w:r>
      <w:r w:rsidR="009017E4" w:rsidRPr="00A67AF0">
        <w:rPr>
          <w:rFonts w:ascii="Lato" w:eastAsia="Times New Roman" w:hAnsi="Lato"/>
          <w:sz w:val="21"/>
          <w:szCs w:val="21"/>
          <w:lang w:val="en-US"/>
        </w:rPr>
        <w:t xml:space="preserve"> - </w:t>
      </w:r>
      <w:r w:rsidR="004362CB" w:rsidRPr="00A67AF0">
        <w:rPr>
          <w:rFonts w:ascii="Lato" w:eastAsia="Times New Roman" w:hAnsi="Lato"/>
          <w:sz w:val="21"/>
          <w:szCs w:val="21"/>
          <w:lang w:val="en-US"/>
        </w:rPr>
        <w:t>T</w:t>
      </w:r>
      <w:r w:rsidR="004362CB" w:rsidRPr="00A67AF0">
        <w:rPr>
          <w:rFonts w:ascii="Lato" w:eastAsia="Times New Roman" w:hAnsi="Lato"/>
          <w:sz w:val="21"/>
          <w:szCs w:val="21"/>
        </w:rPr>
        <w:t xml:space="preserve">he </w:t>
      </w:r>
      <w:hyperlink r:id="rId8" w:history="1">
        <w:r w:rsidR="004362CB" w:rsidRPr="004D34E7">
          <w:rPr>
            <w:rStyle w:val="Hyperlink"/>
            <w:rFonts w:ascii="Lato" w:eastAsia="Times New Roman" w:hAnsi="Lato"/>
            <w:sz w:val="21"/>
            <w:szCs w:val="21"/>
          </w:rPr>
          <w:t>International Federation of Pharmaceutical Manufacturers &amp; Associations</w:t>
        </w:r>
      </w:hyperlink>
      <w:r w:rsidR="004362CB" w:rsidRPr="00A67AF0">
        <w:rPr>
          <w:rFonts w:ascii="Lato" w:eastAsia="Times New Roman" w:hAnsi="Lato"/>
          <w:sz w:val="21"/>
          <w:szCs w:val="21"/>
        </w:rPr>
        <w:t xml:space="preserve"> (IFPMA) and </w:t>
      </w:r>
      <w:hyperlink r:id="rId9" w:history="1">
        <w:r w:rsidR="004362CB" w:rsidRPr="004D34E7">
          <w:rPr>
            <w:rStyle w:val="Hyperlink"/>
            <w:rFonts w:ascii="Lato" w:eastAsia="Times New Roman" w:hAnsi="Lato"/>
            <w:sz w:val="21"/>
            <w:szCs w:val="21"/>
          </w:rPr>
          <w:t>Speak Up Africa</w:t>
        </w:r>
      </w:hyperlink>
      <w:r w:rsidR="004362CB" w:rsidRPr="00A67AF0">
        <w:rPr>
          <w:rFonts w:ascii="Lato" w:eastAsia="Times New Roman" w:hAnsi="Lato"/>
          <w:sz w:val="21"/>
          <w:szCs w:val="21"/>
        </w:rPr>
        <w:t xml:space="preserve"> </w:t>
      </w:r>
      <w:r w:rsidR="004362CB" w:rsidRPr="00A67AF0">
        <w:rPr>
          <w:rFonts w:ascii="Lato" w:eastAsia="Times New Roman" w:hAnsi="Lato"/>
          <w:sz w:val="21"/>
          <w:szCs w:val="21"/>
          <w:lang w:val="en-US"/>
        </w:rPr>
        <w:t>launch the first edition of the</w:t>
      </w:r>
      <w:r w:rsidR="004362CB" w:rsidRPr="00A67AF0">
        <w:rPr>
          <w:rFonts w:ascii="Lato" w:eastAsia="Times New Roman" w:hAnsi="Lato"/>
          <w:sz w:val="21"/>
          <w:szCs w:val="21"/>
        </w:rPr>
        <w:t xml:space="preserve"> </w:t>
      </w:r>
      <w:r w:rsidR="004D34E7">
        <w:rPr>
          <w:rFonts w:ascii="Lato" w:eastAsia="Times New Roman" w:hAnsi="Lato"/>
          <w:sz w:val="21"/>
          <w:szCs w:val="21"/>
        </w:rPr>
        <w:t>“</w:t>
      </w:r>
      <w:r w:rsidR="004362CB" w:rsidRPr="00A67AF0">
        <w:rPr>
          <w:rFonts w:ascii="Lato" w:eastAsia="Times New Roman" w:hAnsi="Lato"/>
          <w:sz w:val="21"/>
          <w:szCs w:val="21"/>
        </w:rPr>
        <w:t>Africa Young Innovators for Health Award</w:t>
      </w:r>
      <w:r w:rsidR="004D34E7">
        <w:rPr>
          <w:rFonts w:ascii="Lato" w:eastAsia="Times New Roman" w:hAnsi="Lato"/>
          <w:sz w:val="21"/>
          <w:szCs w:val="21"/>
        </w:rPr>
        <w:t>”</w:t>
      </w:r>
      <w:r w:rsidR="004362CB" w:rsidRPr="00A67AF0">
        <w:rPr>
          <w:rFonts w:ascii="Lato" w:eastAsia="Times New Roman" w:hAnsi="Lato"/>
          <w:sz w:val="21"/>
          <w:szCs w:val="21"/>
          <w:lang w:val="en-US"/>
        </w:rPr>
        <w:t xml:space="preserve"> at</w:t>
      </w:r>
      <w:r w:rsidR="004362CB" w:rsidRPr="00A67AF0">
        <w:rPr>
          <w:rFonts w:ascii="Lato" w:eastAsia="Times New Roman" w:hAnsi="Lato"/>
          <w:sz w:val="21"/>
          <w:szCs w:val="21"/>
        </w:rPr>
        <w:t xml:space="preserve"> </w:t>
      </w:r>
      <w:r w:rsidR="004362CB" w:rsidRPr="00A67AF0">
        <w:rPr>
          <w:rFonts w:ascii="Lato" w:eastAsia="Times New Roman" w:hAnsi="Lato"/>
          <w:sz w:val="21"/>
          <w:szCs w:val="21"/>
          <w:lang w:val="en-US"/>
        </w:rPr>
        <w:t xml:space="preserve">the </w:t>
      </w:r>
      <w:hyperlink r:id="rId10" w:history="1">
        <w:r w:rsidR="004362CB" w:rsidRPr="004D34E7">
          <w:rPr>
            <w:rStyle w:val="Hyperlink"/>
            <w:rFonts w:ascii="Lato" w:eastAsia="Times New Roman" w:hAnsi="Lato"/>
            <w:sz w:val="21"/>
            <w:szCs w:val="21"/>
          </w:rPr>
          <w:t xml:space="preserve">Galien </w:t>
        </w:r>
        <w:r w:rsidR="004362CB" w:rsidRPr="004D34E7">
          <w:rPr>
            <w:rStyle w:val="Hyperlink"/>
            <w:rFonts w:ascii="Lato" w:eastAsia="Times New Roman" w:hAnsi="Lato"/>
            <w:sz w:val="21"/>
            <w:szCs w:val="21"/>
            <w:lang w:val="en-US"/>
          </w:rPr>
          <w:t>Pre-</w:t>
        </w:r>
        <w:r w:rsidR="004362CB" w:rsidRPr="004D34E7">
          <w:rPr>
            <w:rStyle w:val="Hyperlink"/>
            <w:rFonts w:ascii="Lato" w:eastAsia="Times New Roman" w:hAnsi="Lato"/>
            <w:sz w:val="21"/>
            <w:szCs w:val="21"/>
          </w:rPr>
          <w:t>Forum Africa</w:t>
        </w:r>
      </w:hyperlink>
      <w:r w:rsidR="004362CB" w:rsidRPr="00A67AF0">
        <w:rPr>
          <w:rFonts w:ascii="Lato" w:eastAsia="Times New Roman" w:hAnsi="Lato"/>
          <w:sz w:val="21"/>
          <w:szCs w:val="21"/>
          <w:lang w:val="en-US"/>
        </w:rPr>
        <w:t xml:space="preserve"> </w:t>
      </w:r>
      <w:hyperlink r:id="rId11" w:history="1">
        <w:r w:rsidR="004362CB" w:rsidRPr="004D34E7">
          <w:rPr>
            <w:rStyle w:val="Hyperlink"/>
            <w:rFonts w:ascii="Lato" w:eastAsia="Times New Roman" w:hAnsi="Lato"/>
            <w:sz w:val="21"/>
            <w:szCs w:val="21"/>
            <w:lang w:val="en-US"/>
          </w:rPr>
          <w:t>session</w:t>
        </w:r>
      </w:hyperlink>
      <w:r w:rsidR="004362CB" w:rsidRPr="00A67AF0">
        <w:rPr>
          <w:rFonts w:ascii="Lato" w:eastAsia="Times New Roman" w:hAnsi="Lato"/>
          <w:sz w:val="21"/>
          <w:szCs w:val="21"/>
          <w:lang w:val="en-US"/>
        </w:rPr>
        <w:t xml:space="preserve"> focused on Youth Leadership</w:t>
      </w:r>
      <w:r w:rsidR="00437E5F" w:rsidRPr="00A67AF0">
        <w:rPr>
          <w:rFonts w:ascii="Lato" w:eastAsia="Times New Roman" w:hAnsi="Lato"/>
          <w:sz w:val="21"/>
          <w:szCs w:val="21"/>
          <w:lang w:val="en-US"/>
        </w:rPr>
        <w:t>.</w:t>
      </w:r>
    </w:p>
    <w:p w14:paraId="38840481" w14:textId="1EA8388E" w:rsidR="00F67CE1" w:rsidRDefault="000655EF" w:rsidP="000D6D98">
      <w:pPr>
        <w:spacing w:before="120" w:after="120"/>
        <w:jc w:val="both"/>
      </w:pPr>
      <w:bookmarkStart w:id="1" w:name="_Hlk57710815"/>
      <w:r w:rsidRPr="00A67AF0">
        <w:rPr>
          <w:rFonts w:ascii="Lato" w:eastAsia="Times New Roman" w:hAnsi="Lato"/>
          <w:sz w:val="21"/>
          <w:szCs w:val="21"/>
        </w:rPr>
        <w:t xml:space="preserve">Prof. Awa Marie Coll-Seck, </w:t>
      </w:r>
      <w:r w:rsidR="00E67975" w:rsidRPr="00E67975">
        <w:rPr>
          <w:rFonts w:ascii="Lato" w:eastAsia="Times New Roman" w:hAnsi="Lato"/>
          <w:sz w:val="21"/>
          <w:szCs w:val="21"/>
        </w:rPr>
        <w:t>Minister of State and President of the Scientific Committee of Forum Galien Africa</w:t>
      </w:r>
      <w:r w:rsidRPr="00A67AF0">
        <w:rPr>
          <w:rFonts w:ascii="Lato" w:eastAsia="Times New Roman" w:hAnsi="Lato"/>
          <w:sz w:val="21"/>
          <w:szCs w:val="21"/>
        </w:rPr>
        <w:t xml:space="preserve">, </w:t>
      </w:r>
      <w:bookmarkEnd w:id="1"/>
      <w:r w:rsidR="001A2A01">
        <w:rPr>
          <w:rFonts w:ascii="Lato" w:eastAsia="Times New Roman" w:hAnsi="Lato"/>
          <w:sz w:val="21"/>
          <w:szCs w:val="21"/>
        </w:rPr>
        <w:t xml:space="preserve">who is also a </w:t>
      </w:r>
      <w:r w:rsidRPr="00A67AF0">
        <w:rPr>
          <w:rFonts w:ascii="Lato" w:eastAsia="Times New Roman" w:hAnsi="Lato"/>
          <w:sz w:val="21"/>
          <w:szCs w:val="21"/>
        </w:rPr>
        <w:t>Jury Member</w:t>
      </w:r>
      <w:r w:rsidR="001A2A01">
        <w:rPr>
          <w:rFonts w:ascii="Lato" w:eastAsia="Times New Roman" w:hAnsi="Lato"/>
          <w:sz w:val="21"/>
          <w:szCs w:val="21"/>
        </w:rPr>
        <w:t xml:space="preserve"> for the Award</w:t>
      </w:r>
      <w:r w:rsidRPr="00A67AF0">
        <w:rPr>
          <w:rFonts w:ascii="Lato" w:eastAsia="Times New Roman" w:hAnsi="Lato"/>
          <w:sz w:val="21"/>
          <w:szCs w:val="21"/>
        </w:rPr>
        <w:t xml:space="preserve"> and Speaker</w:t>
      </w:r>
      <w:r w:rsidR="001A2A01">
        <w:rPr>
          <w:rFonts w:ascii="Lato" w:eastAsia="Times New Roman" w:hAnsi="Lato"/>
          <w:sz w:val="21"/>
          <w:szCs w:val="21"/>
        </w:rPr>
        <w:t xml:space="preserve"> at the launch event</w:t>
      </w:r>
      <w:r w:rsidRPr="00A67AF0">
        <w:rPr>
          <w:rFonts w:ascii="Lato" w:eastAsia="Times New Roman" w:hAnsi="Lato"/>
          <w:sz w:val="21"/>
          <w:szCs w:val="21"/>
        </w:rPr>
        <w:t xml:space="preserve"> </w:t>
      </w:r>
      <w:bookmarkStart w:id="2" w:name="_Hlk57628196"/>
      <w:r w:rsidR="004D34E7">
        <w:rPr>
          <w:rFonts w:ascii="Lato" w:eastAsia="Times New Roman" w:hAnsi="Lato"/>
          <w:sz w:val="21"/>
          <w:szCs w:val="21"/>
        </w:rPr>
        <w:t>says</w:t>
      </w:r>
      <w:r w:rsidRPr="00A67AF0">
        <w:rPr>
          <w:rFonts w:ascii="Lato" w:eastAsia="Times New Roman" w:hAnsi="Lato"/>
          <w:i/>
          <w:iCs/>
          <w:sz w:val="21"/>
          <w:szCs w:val="21"/>
          <w:lang w:val="en-US"/>
        </w:rPr>
        <w:t xml:space="preserve"> </w:t>
      </w:r>
      <w:bookmarkEnd w:id="2"/>
      <w:r w:rsidR="001305D1">
        <w:rPr>
          <w:rFonts w:ascii="Lato" w:eastAsia="Times New Roman" w:hAnsi="Lato"/>
          <w:i/>
          <w:iCs/>
          <w:sz w:val="21"/>
          <w:szCs w:val="21"/>
          <w:lang w:val="en-US"/>
        </w:rPr>
        <w:t>“</w:t>
      </w:r>
      <w:r w:rsidR="001305D1" w:rsidRPr="001305D1">
        <w:rPr>
          <w:rFonts w:ascii="Lato" w:eastAsia="Times New Roman" w:hAnsi="Lato"/>
          <w:i/>
          <w:iCs/>
          <w:sz w:val="21"/>
          <w:szCs w:val="21"/>
          <w:lang w:val="en-US"/>
        </w:rPr>
        <w:t>The COVID-19 pandemic has shown us more than ever how healthcare professionals and social workers are on the front line in responding to major health challenges. This multisectoral and community response contributes to building a strong and resilient health system. However, despite the increased investments in human resources and the many innovative financial mechanisms put in place across the continent, the work of these professionals and the health systems as a whole have been severely put to the test. We must support them.</w:t>
      </w:r>
      <w:r w:rsidR="001305D1">
        <w:rPr>
          <w:rFonts w:ascii="Lato" w:eastAsia="Times New Roman" w:hAnsi="Lato"/>
          <w:i/>
          <w:iCs/>
          <w:sz w:val="21"/>
          <w:szCs w:val="21"/>
          <w:lang w:val="en-US"/>
        </w:rPr>
        <w:t>”</w:t>
      </w:r>
    </w:p>
    <w:p w14:paraId="0441AB90" w14:textId="770EBC15" w:rsidR="009F3ADA" w:rsidRPr="00A67AF0" w:rsidRDefault="000655EF" w:rsidP="000D6D98">
      <w:pPr>
        <w:spacing w:before="120" w:after="120"/>
        <w:jc w:val="both"/>
        <w:rPr>
          <w:rFonts w:ascii="Lato" w:eastAsia="Times New Roman" w:hAnsi="Lato"/>
          <w:sz w:val="21"/>
          <w:szCs w:val="21"/>
        </w:rPr>
      </w:pPr>
      <w:r w:rsidRPr="00A67AF0">
        <w:rPr>
          <w:rFonts w:ascii="Lato" w:eastAsia="Times New Roman" w:hAnsi="Lato"/>
          <w:sz w:val="21"/>
          <w:szCs w:val="21"/>
        </w:rPr>
        <w:t xml:space="preserve">The </w:t>
      </w:r>
      <w:r w:rsidR="004D34E7">
        <w:rPr>
          <w:rFonts w:ascii="Lato" w:eastAsia="Times New Roman" w:hAnsi="Lato"/>
          <w:sz w:val="21"/>
          <w:szCs w:val="21"/>
        </w:rPr>
        <w:t>“</w:t>
      </w:r>
      <w:r w:rsidRPr="00A67AF0">
        <w:rPr>
          <w:rFonts w:ascii="Lato" w:eastAsia="Times New Roman" w:hAnsi="Lato"/>
          <w:sz w:val="21"/>
          <w:szCs w:val="21"/>
        </w:rPr>
        <w:t>Africa Young Innovators for Health Award</w:t>
      </w:r>
      <w:r w:rsidR="004D34E7">
        <w:rPr>
          <w:rFonts w:ascii="Lato" w:eastAsia="Times New Roman" w:hAnsi="Lato"/>
          <w:sz w:val="21"/>
          <w:szCs w:val="21"/>
        </w:rPr>
        <w:t>”</w:t>
      </w:r>
      <w:r w:rsidRPr="00A67AF0">
        <w:rPr>
          <w:rFonts w:ascii="Lato" w:eastAsia="Times New Roman" w:hAnsi="Lato"/>
          <w:sz w:val="21"/>
          <w:szCs w:val="21"/>
        </w:rPr>
        <w:t xml:space="preserve"> is an investment in the human capital of Africa</w:t>
      </w:r>
      <w:r w:rsidRPr="00A67AF0">
        <w:rPr>
          <w:rFonts w:ascii="Lato" w:eastAsia="Times New Roman" w:hAnsi="Lato" w:hint="eastAsia"/>
          <w:sz w:val="21"/>
          <w:szCs w:val="21"/>
        </w:rPr>
        <w:t>’</w:t>
      </w:r>
      <w:r w:rsidRPr="00A67AF0">
        <w:rPr>
          <w:rFonts w:ascii="Lato" w:eastAsia="Times New Roman" w:hAnsi="Lato"/>
          <w:sz w:val="21"/>
          <w:szCs w:val="21"/>
        </w:rPr>
        <w:t xml:space="preserve">s promising young entrepreneurs. </w:t>
      </w:r>
      <w:r w:rsidR="004D34E7">
        <w:rPr>
          <w:rFonts w:ascii="Lato" w:eastAsia="Times New Roman" w:hAnsi="Lato"/>
          <w:sz w:val="21"/>
          <w:szCs w:val="21"/>
        </w:rPr>
        <w:t>“</w:t>
      </w:r>
      <w:r w:rsidRPr="00A67AF0">
        <w:rPr>
          <w:rFonts w:ascii="Lato" w:hAnsi="Lato"/>
          <w:i/>
          <w:iCs/>
          <w:sz w:val="21"/>
          <w:szCs w:val="21"/>
          <w:lang w:val="en-US"/>
        </w:rPr>
        <w:t xml:space="preserve">Young people across the continent are already driving forward innovation in life-saving technologies to respond to the COVID-19 health challenge and </w:t>
      </w:r>
      <w:r w:rsidR="00C31025" w:rsidRPr="00A67AF0">
        <w:rPr>
          <w:rFonts w:ascii="Lato" w:hAnsi="Lato"/>
          <w:i/>
          <w:iCs/>
          <w:sz w:val="21"/>
          <w:szCs w:val="21"/>
          <w:lang w:val="en-US"/>
        </w:rPr>
        <w:t>this Award will</w:t>
      </w:r>
      <w:r w:rsidRPr="00A67AF0">
        <w:rPr>
          <w:rFonts w:ascii="Lato" w:hAnsi="Lato"/>
          <w:i/>
          <w:iCs/>
          <w:sz w:val="21"/>
          <w:szCs w:val="21"/>
          <w:lang w:val="en-US"/>
        </w:rPr>
        <w:t xml:space="preserve"> support them</w:t>
      </w:r>
      <w:r w:rsidR="00C31025" w:rsidRPr="00A67AF0">
        <w:rPr>
          <w:rFonts w:ascii="Lato" w:hAnsi="Lato"/>
          <w:i/>
          <w:iCs/>
          <w:sz w:val="21"/>
          <w:szCs w:val="21"/>
          <w:lang w:val="en-US"/>
        </w:rPr>
        <w:t xml:space="preserve"> further</w:t>
      </w:r>
      <w:r w:rsidRPr="00A67AF0">
        <w:rPr>
          <w:rFonts w:ascii="Lato" w:hAnsi="Lato"/>
          <w:i/>
          <w:iCs/>
          <w:sz w:val="21"/>
          <w:szCs w:val="21"/>
          <w:lang w:val="en-US"/>
        </w:rPr>
        <w:t xml:space="preserve">. The youth are </w:t>
      </w:r>
      <w:r w:rsidRPr="00A67AF0">
        <w:rPr>
          <w:rFonts w:ascii="Lato" w:eastAsia="Times New Roman" w:hAnsi="Lato"/>
          <w:i/>
          <w:iCs/>
          <w:sz w:val="21"/>
          <w:szCs w:val="21"/>
        </w:rPr>
        <w:t>key to unleashing the human potential within the continent</w:t>
      </w:r>
      <w:r w:rsidR="004D34E7">
        <w:rPr>
          <w:rFonts w:ascii="Lato" w:eastAsia="Times New Roman" w:hAnsi="Lato"/>
          <w:i/>
          <w:iCs/>
          <w:sz w:val="21"/>
          <w:szCs w:val="21"/>
        </w:rPr>
        <w:t xml:space="preserve">” </w:t>
      </w:r>
      <w:r w:rsidR="009017E4" w:rsidRPr="00A67AF0">
        <w:rPr>
          <w:rFonts w:ascii="Lato" w:eastAsia="Times New Roman" w:hAnsi="Lato"/>
          <w:sz w:val="21"/>
          <w:szCs w:val="21"/>
        </w:rPr>
        <w:t>e</w:t>
      </w:r>
      <w:r w:rsidRPr="00A67AF0">
        <w:rPr>
          <w:rFonts w:ascii="Lato" w:eastAsia="Times New Roman" w:hAnsi="Lato"/>
          <w:sz w:val="21"/>
          <w:szCs w:val="21"/>
        </w:rPr>
        <w:t>xplain</w:t>
      </w:r>
      <w:r w:rsidR="009017E4" w:rsidRPr="00A67AF0">
        <w:rPr>
          <w:rFonts w:ascii="Lato" w:eastAsia="Times New Roman" w:hAnsi="Lato"/>
          <w:sz w:val="21"/>
          <w:szCs w:val="21"/>
        </w:rPr>
        <w:t>s</w:t>
      </w:r>
      <w:r w:rsidRPr="00A67AF0">
        <w:rPr>
          <w:rFonts w:ascii="Lato" w:eastAsia="Times New Roman" w:hAnsi="Lato"/>
          <w:sz w:val="21"/>
          <w:szCs w:val="21"/>
        </w:rPr>
        <w:t xml:space="preserve"> </w:t>
      </w:r>
      <w:r w:rsidRPr="00A67AF0">
        <w:rPr>
          <w:rFonts w:ascii="Lato" w:hAnsi="Lato"/>
          <w:sz w:val="21"/>
          <w:szCs w:val="21"/>
          <w:lang w:val="en-US"/>
        </w:rPr>
        <w:t>Dr. Matshidiso Moeti, WHO</w:t>
      </w:r>
      <w:r w:rsidR="00A74A49">
        <w:rPr>
          <w:rFonts w:ascii="Lato" w:hAnsi="Lato"/>
          <w:sz w:val="21"/>
          <w:szCs w:val="21"/>
          <w:lang w:val="en-US"/>
        </w:rPr>
        <w:t xml:space="preserve"> R</w:t>
      </w:r>
      <w:r w:rsidRPr="00A67AF0">
        <w:rPr>
          <w:rFonts w:ascii="Lato" w:hAnsi="Lato"/>
          <w:sz w:val="21"/>
          <w:szCs w:val="21"/>
          <w:lang w:val="en-US"/>
        </w:rPr>
        <w:t xml:space="preserve">egional </w:t>
      </w:r>
      <w:r w:rsidR="00A74A49">
        <w:rPr>
          <w:rFonts w:ascii="Lato" w:hAnsi="Lato"/>
          <w:sz w:val="21"/>
          <w:szCs w:val="21"/>
          <w:lang w:val="en-US"/>
        </w:rPr>
        <w:t>D</w:t>
      </w:r>
      <w:r w:rsidRPr="00A67AF0">
        <w:rPr>
          <w:rFonts w:ascii="Lato" w:hAnsi="Lato"/>
          <w:sz w:val="21"/>
          <w:szCs w:val="21"/>
          <w:lang w:val="en-US"/>
        </w:rPr>
        <w:t>irector for Africa</w:t>
      </w:r>
      <w:r w:rsidR="009017E4" w:rsidRPr="00A67AF0">
        <w:rPr>
          <w:rFonts w:ascii="Lato" w:hAnsi="Lato"/>
          <w:sz w:val="21"/>
          <w:szCs w:val="21"/>
          <w:lang w:val="en-US"/>
        </w:rPr>
        <w:t xml:space="preserve"> and Jury Member</w:t>
      </w:r>
      <w:r w:rsidR="001A2A01">
        <w:rPr>
          <w:rFonts w:ascii="Lato" w:hAnsi="Lato"/>
          <w:sz w:val="21"/>
          <w:szCs w:val="21"/>
          <w:lang w:val="en-US"/>
        </w:rPr>
        <w:t>. This Award provides</w:t>
      </w:r>
      <w:r w:rsidRPr="00A67AF0">
        <w:rPr>
          <w:rFonts w:ascii="Lato" w:eastAsia="Times New Roman" w:hAnsi="Lato"/>
          <w:sz w:val="21"/>
          <w:szCs w:val="21"/>
        </w:rPr>
        <w:t xml:space="preserve"> financial and in-kind support to three winners so they can advance their healthcare solutions and develop their great potential as enablers of change.</w:t>
      </w:r>
      <w:r w:rsidRPr="00A67AF0">
        <w:rPr>
          <w:rFonts w:ascii="Lato" w:hAnsi="Lato"/>
          <w:sz w:val="21"/>
          <w:szCs w:val="21"/>
        </w:rPr>
        <w:t xml:space="preserve"> </w:t>
      </w:r>
    </w:p>
    <w:p w14:paraId="685FFD89" w14:textId="1D223F82" w:rsidR="00813ADA" w:rsidRPr="000F0974" w:rsidRDefault="009F3ADA" w:rsidP="000D6D98">
      <w:pPr>
        <w:spacing w:before="120" w:after="120"/>
        <w:jc w:val="both"/>
        <w:rPr>
          <w:rFonts w:ascii="Lato" w:eastAsia="Times New Roman" w:hAnsi="Lato"/>
          <w:sz w:val="21"/>
          <w:szCs w:val="21"/>
        </w:rPr>
      </w:pPr>
      <w:r w:rsidRPr="00A67AF0">
        <w:rPr>
          <w:rFonts w:ascii="Lato" w:eastAsia="Times New Roman" w:hAnsi="Lato"/>
          <w:sz w:val="21"/>
          <w:szCs w:val="21"/>
          <w:lang w:val="en-US"/>
        </w:rPr>
        <w:t xml:space="preserve">Applicants must be </w:t>
      </w:r>
      <w:r w:rsidRPr="00A67AF0">
        <w:rPr>
          <w:rFonts w:ascii="Lato" w:eastAsia="Times New Roman" w:hAnsi="Lato"/>
          <w:sz w:val="21"/>
          <w:szCs w:val="21"/>
        </w:rPr>
        <w:t>between 18 and 35</w:t>
      </w:r>
      <w:r w:rsidR="00437E5F" w:rsidRPr="00A67AF0">
        <w:rPr>
          <w:rFonts w:ascii="Lato" w:eastAsia="Times New Roman" w:hAnsi="Lato"/>
          <w:sz w:val="21"/>
          <w:szCs w:val="21"/>
        </w:rPr>
        <w:t xml:space="preserve">, a resident or national </w:t>
      </w:r>
      <w:r w:rsidR="002D58FF">
        <w:rPr>
          <w:rFonts w:ascii="Lato" w:eastAsia="Times New Roman" w:hAnsi="Lato"/>
          <w:sz w:val="21"/>
          <w:szCs w:val="21"/>
        </w:rPr>
        <w:t>of</w:t>
      </w:r>
      <w:r w:rsidR="00437E5F" w:rsidRPr="00A67AF0">
        <w:rPr>
          <w:rFonts w:ascii="Lato" w:eastAsia="Times New Roman" w:hAnsi="Lato"/>
          <w:sz w:val="21"/>
          <w:szCs w:val="21"/>
        </w:rPr>
        <w:t xml:space="preserve"> an African country,</w:t>
      </w:r>
      <w:r w:rsidR="009B4818" w:rsidRPr="00A67AF0">
        <w:rPr>
          <w:rFonts w:ascii="Lato" w:eastAsia="Times New Roman" w:hAnsi="Lato"/>
          <w:sz w:val="21"/>
          <w:szCs w:val="21"/>
          <w:lang w:val="en-US"/>
        </w:rPr>
        <w:t xml:space="preserve"> and show that their innovation is </w:t>
      </w:r>
      <w:r w:rsidRPr="00A67AF0">
        <w:rPr>
          <w:rFonts w:ascii="Lato" w:eastAsia="Times New Roman" w:hAnsi="Lato"/>
          <w:sz w:val="21"/>
          <w:szCs w:val="21"/>
        </w:rPr>
        <w:t>scalab</w:t>
      </w:r>
      <w:r w:rsidR="009B4818" w:rsidRPr="00A67AF0">
        <w:rPr>
          <w:rFonts w:ascii="Lato" w:eastAsia="Times New Roman" w:hAnsi="Lato"/>
          <w:sz w:val="21"/>
          <w:szCs w:val="21"/>
          <w:lang w:val="en-US"/>
        </w:rPr>
        <w:t>le</w:t>
      </w:r>
      <w:r w:rsidRPr="00A67AF0">
        <w:rPr>
          <w:rFonts w:ascii="Lato" w:eastAsia="Times New Roman" w:hAnsi="Lato"/>
          <w:sz w:val="21"/>
          <w:szCs w:val="21"/>
        </w:rPr>
        <w:t>,</w:t>
      </w:r>
      <w:r w:rsidR="009B4818" w:rsidRPr="00A67AF0">
        <w:rPr>
          <w:rFonts w:ascii="Lato" w:eastAsia="Times New Roman" w:hAnsi="Lato"/>
          <w:sz w:val="21"/>
          <w:szCs w:val="21"/>
          <w:lang w:val="en-US"/>
        </w:rPr>
        <w:t xml:space="preserve"> measurable, has a</w:t>
      </w:r>
      <w:r w:rsidRPr="00A67AF0">
        <w:rPr>
          <w:rFonts w:ascii="Lato" w:eastAsia="Times New Roman" w:hAnsi="Lato"/>
          <w:sz w:val="21"/>
          <w:szCs w:val="21"/>
        </w:rPr>
        <w:t xml:space="preserve"> sustainable</w:t>
      </w:r>
      <w:r w:rsidR="009B4818" w:rsidRPr="00A67AF0">
        <w:rPr>
          <w:rFonts w:ascii="Lato" w:eastAsia="Times New Roman" w:hAnsi="Lato"/>
          <w:sz w:val="21"/>
          <w:szCs w:val="21"/>
          <w:lang w:val="en-US"/>
        </w:rPr>
        <w:t xml:space="preserve"> and positive</w:t>
      </w:r>
      <w:r w:rsidRPr="00A67AF0">
        <w:rPr>
          <w:rFonts w:ascii="Lato" w:eastAsia="Times New Roman" w:hAnsi="Lato"/>
          <w:sz w:val="21"/>
          <w:szCs w:val="21"/>
        </w:rPr>
        <w:t xml:space="preserve"> impact on health</w:t>
      </w:r>
      <w:r w:rsidR="009B4818" w:rsidRPr="00A67AF0">
        <w:rPr>
          <w:rFonts w:ascii="Lato" w:eastAsia="Times New Roman" w:hAnsi="Lato"/>
          <w:sz w:val="21"/>
          <w:szCs w:val="21"/>
          <w:lang w:val="en-US"/>
        </w:rPr>
        <w:t>care workers</w:t>
      </w:r>
      <w:r w:rsidR="00437E5F" w:rsidRPr="00A67AF0">
        <w:rPr>
          <w:rFonts w:ascii="Lato" w:eastAsia="Times New Roman" w:hAnsi="Lato"/>
          <w:sz w:val="21"/>
          <w:szCs w:val="21"/>
          <w:lang w:val="en-US"/>
        </w:rPr>
        <w:t>,</w:t>
      </w:r>
      <w:r w:rsidR="009B4818" w:rsidRPr="00A67AF0">
        <w:rPr>
          <w:rFonts w:ascii="Lato" w:eastAsia="Times New Roman" w:hAnsi="Lato"/>
          <w:sz w:val="21"/>
          <w:szCs w:val="21"/>
          <w:lang w:val="en-US"/>
        </w:rPr>
        <w:t xml:space="preserve"> </w:t>
      </w:r>
      <w:r w:rsidRPr="00A67AF0">
        <w:rPr>
          <w:rFonts w:ascii="Lato" w:eastAsia="Times New Roman" w:hAnsi="Lato"/>
          <w:sz w:val="21"/>
          <w:szCs w:val="21"/>
        </w:rPr>
        <w:t xml:space="preserve">and </w:t>
      </w:r>
      <w:r w:rsidR="009B4818" w:rsidRPr="00A67AF0">
        <w:rPr>
          <w:rFonts w:ascii="Lato" w:eastAsia="Times New Roman" w:hAnsi="Lato"/>
          <w:sz w:val="21"/>
          <w:szCs w:val="21"/>
          <w:lang w:val="en-US"/>
        </w:rPr>
        <w:t xml:space="preserve">is </w:t>
      </w:r>
      <w:r w:rsidRPr="00A67AF0">
        <w:rPr>
          <w:rFonts w:ascii="Lato" w:eastAsia="Times New Roman" w:hAnsi="Lato"/>
          <w:sz w:val="21"/>
          <w:szCs w:val="21"/>
        </w:rPr>
        <w:t>commercial</w:t>
      </w:r>
      <w:r w:rsidR="009B4818" w:rsidRPr="00A67AF0">
        <w:rPr>
          <w:rFonts w:ascii="Lato" w:eastAsia="Times New Roman" w:hAnsi="Lato"/>
          <w:sz w:val="21"/>
          <w:szCs w:val="21"/>
          <w:lang w:val="en-US"/>
        </w:rPr>
        <w:t>ly</w:t>
      </w:r>
      <w:r w:rsidRPr="00A67AF0">
        <w:rPr>
          <w:rFonts w:ascii="Lato" w:eastAsia="Times New Roman" w:hAnsi="Lato"/>
          <w:sz w:val="21"/>
          <w:szCs w:val="21"/>
        </w:rPr>
        <w:t xml:space="preserve"> viabl</w:t>
      </w:r>
      <w:r w:rsidR="009B4818" w:rsidRPr="00A67AF0">
        <w:rPr>
          <w:rFonts w:ascii="Lato" w:eastAsia="Times New Roman" w:hAnsi="Lato"/>
          <w:sz w:val="21"/>
          <w:szCs w:val="21"/>
          <w:lang w:val="en-US"/>
        </w:rPr>
        <w:t>e</w:t>
      </w:r>
      <w:r w:rsidRPr="00A67AF0">
        <w:rPr>
          <w:rFonts w:ascii="Lato" w:eastAsia="Times New Roman" w:hAnsi="Lato"/>
          <w:sz w:val="21"/>
          <w:szCs w:val="21"/>
        </w:rPr>
        <w:t xml:space="preserve">. Details of the award, including eligibility is available at </w:t>
      </w:r>
      <w:hyperlink r:id="rId12" w:history="1">
        <w:r w:rsidR="00C31025" w:rsidRPr="00A67AF0">
          <w:rPr>
            <w:rStyle w:val="Hyperlink"/>
            <w:rFonts w:ascii="Lato" w:eastAsia="Times New Roman" w:hAnsi="Lato"/>
            <w:sz w:val="21"/>
            <w:szCs w:val="21"/>
          </w:rPr>
          <w:t>www.africayounginnovatorsforhealth.or</w:t>
        </w:r>
        <w:r w:rsidR="00C31025" w:rsidRPr="00A67AF0">
          <w:rPr>
            <w:rStyle w:val="Hyperlink"/>
            <w:rFonts w:ascii="Lato" w:eastAsia="Times New Roman" w:hAnsi="Lato"/>
            <w:sz w:val="21"/>
            <w:szCs w:val="21"/>
            <w:lang w:val="en-US"/>
          </w:rPr>
          <w:t>g</w:t>
        </w:r>
      </w:hyperlink>
      <w:r w:rsidR="009B4818" w:rsidRPr="00A67AF0">
        <w:rPr>
          <w:rFonts w:ascii="Lato" w:eastAsia="Times New Roman" w:hAnsi="Lato"/>
          <w:sz w:val="21"/>
          <w:szCs w:val="21"/>
          <w:lang w:val="en-US"/>
        </w:rPr>
        <w:t xml:space="preserve">. </w:t>
      </w:r>
      <w:r w:rsidR="000655EF" w:rsidRPr="00A67AF0">
        <w:rPr>
          <w:rFonts w:ascii="Lato" w:eastAsia="Times New Roman" w:hAnsi="Lato"/>
          <w:sz w:val="21"/>
          <w:szCs w:val="21"/>
          <w:lang w:val="en-US"/>
        </w:rPr>
        <w:t xml:space="preserve">Applications </w:t>
      </w:r>
      <w:r w:rsidR="00626F42">
        <w:rPr>
          <w:rFonts w:ascii="Lato" w:eastAsia="Times New Roman" w:hAnsi="Lato"/>
          <w:sz w:val="21"/>
          <w:szCs w:val="21"/>
          <w:lang w:val="en-US"/>
        </w:rPr>
        <w:t xml:space="preserve">will be </w:t>
      </w:r>
      <w:r w:rsidR="000655EF" w:rsidRPr="00A67AF0">
        <w:rPr>
          <w:rFonts w:ascii="Lato" w:eastAsia="Times New Roman" w:hAnsi="Lato"/>
          <w:sz w:val="21"/>
          <w:szCs w:val="21"/>
          <w:lang w:val="en-US"/>
        </w:rPr>
        <w:t>open from 11 January 2021</w:t>
      </w:r>
      <w:r w:rsidR="00626F42">
        <w:rPr>
          <w:rFonts w:ascii="Lato" w:eastAsia="Times New Roman" w:hAnsi="Lato"/>
          <w:sz w:val="21"/>
          <w:szCs w:val="21"/>
          <w:lang w:val="en-US"/>
        </w:rPr>
        <w:t xml:space="preserve"> until 31 March 2021.</w:t>
      </w:r>
    </w:p>
    <w:p w14:paraId="7BF8505E" w14:textId="1E8422E8" w:rsidR="00B551F0" w:rsidRPr="000F0974" w:rsidRDefault="00813ADA" w:rsidP="000D6D98">
      <w:pPr>
        <w:spacing w:before="120" w:after="120"/>
        <w:jc w:val="both"/>
        <w:rPr>
          <w:rFonts w:ascii="Lato" w:eastAsia="Times New Roman" w:hAnsi="Lato"/>
          <w:sz w:val="21"/>
          <w:szCs w:val="21"/>
          <w:lang w:val="en-US"/>
        </w:rPr>
      </w:pPr>
      <w:r w:rsidRPr="00A67AF0">
        <w:rPr>
          <w:rFonts w:ascii="Lato" w:eastAsia="Times New Roman" w:hAnsi="Lato"/>
          <w:sz w:val="21"/>
          <w:szCs w:val="21"/>
          <w:lang w:val="en-US"/>
        </w:rPr>
        <w:t xml:space="preserve">The </w:t>
      </w:r>
      <w:r w:rsidR="004D34E7">
        <w:rPr>
          <w:rFonts w:ascii="Lato" w:eastAsia="Times New Roman" w:hAnsi="Lato"/>
          <w:sz w:val="21"/>
          <w:szCs w:val="21"/>
          <w:lang w:val="en-US"/>
        </w:rPr>
        <w:t>“</w:t>
      </w:r>
      <w:r w:rsidRPr="00A67AF0">
        <w:rPr>
          <w:rFonts w:ascii="Lato" w:eastAsia="Times New Roman" w:hAnsi="Lato"/>
          <w:sz w:val="21"/>
          <w:szCs w:val="21"/>
          <w:lang w:val="en-US"/>
        </w:rPr>
        <w:t>Africa Young Innovators for Health Award</w:t>
      </w:r>
      <w:r w:rsidR="004D34E7">
        <w:rPr>
          <w:rFonts w:ascii="Lato" w:eastAsia="Times New Roman" w:hAnsi="Lato"/>
          <w:sz w:val="21"/>
          <w:szCs w:val="21"/>
          <w:lang w:val="en-US"/>
        </w:rPr>
        <w:t>”</w:t>
      </w:r>
      <w:r w:rsidRPr="00A67AF0">
        <w:rPr>
          <w:rFonts w:ascii="Lato" w:eastAsia="Times New Roman" w:hAnsi="Lato"/>
          <w:sz w:val="21"/>
          <w:szCs w:val="21"/>
          <w:lang w:val="en-US"/>
        </w:rPr>
        <w:t xml:space="preserve"> </w:t>
      </w:r>
      <w:r w:rsidR="000655EF" w:rsidRPr="00A67AF0">
        <w:rPr>
          <w:rFonts w:ascii="Lato" w:eastAsia="Times New Roman" w:hAnsi="Lato"/>
          <w:sz w:val="21"/>
          <w:szCs w:val="21"/>
        </w:rPr>
        <w:t xml:space="preserve">is supported </w:t>
      </w:r>
      <w:r w:rsidR="00A26C3B">
        <w:rPr>
          <w:rFonts w:ascii="Lato" w:eastAsia="Times New Roman" w:hAnsi="Lato"/>
          <w:sz w:val="21"/>
          <w:szCs w:val="21"/>
        </w:rPr>
        <w:t xml:space="preserve">by </w:t>
      </w:r>
      <w:r w:rsidR="000655EF" w:rsidRPr="00A67AF0">
        <w:rPr>
          <w:rFonts w:ascii="Lato" w:eastAsia="Times New Roman" w:hAnsi="Lato"/>
          <w:sz w:val="21"/>
          <w:szCs w:val="21"/>
          <w:lang w:val="en-US"/>
        </w:rPr>
        <w:t xml:space="preserve">AMREF Health Africa, </w:t>
      </w:r>
      <w:bookmarkStart w:id="3" w:name="_Hlk57283408"/>
      <w:r w:rsidR="000655EF" w:rsidRPr="00A67AF0">
        <w:rPr>
          <w:rFonts w:ascii="Lato" w:eastAsia="Times New Roman" w:hAnsi="Lato"/>
          <w:sz w:val="21"/>
          <w:szCs w:val="21"/>
          <w:lang w:val="en-US"/>
        </w:rPr>
        <w:t>BroadReach,</w:t>
      </w:r>
      <w:bookmarkEnd w:id="3"/>
      <w:r w:rsidR="000655EF" w:rsidRPr="00A67AF0">
        <w:rPr>
          <w:rFonts w:ascii="Lato" w:eastAsia="Times New Roman" w:hAnsi="Lato"/>
          <w:sz w:val="21"/>
          <w:szCs w:val="21"/>
          <w:lang w:val="en-US"/>
        </w:rPr>
        <w:t xml:space="preserve"> </w:t>
      </w:r>
      <w:r w:rsidRPr="00A67AF0">
        <w:rPr>
          <w:rFonts w:ascii="Lato" w:eastAsia="Times New Roman" w:hAnsi="Lato"/>
          <w:sz w:val="21"/>
          <w:szCs w:val="21"/>
          <w:lang w:val="en-US"/>
        </w:rPr>
        <w:t>Ecobank Academy</w:t>
      </w:r>
      <w:r w:rsidR="000655EF" w:rsidRPr="00A67AF0">
        <w:rPr>
          <w:rFonts w:ascii="Lato" w:eastAsia="Times New Roman" w:hAnsi="Lato"/>
          <w:sz w:val="21"/>
          <w:szCs w:val="21"/>
          <w:lang w:val="en-US"/>
        </w:rPr>
        <w:t>,</w:t>
      </w:r>
      <w:r w:rsidRPr="00A67AF0">
        <w:rPr>
          <w:rFonts w:ascii="Lato" w:eastAsia="Times New Roman" w:hAnsi="Lato"/>
          <w:sz w:val="21"/>
          <w:szCs w:val="21"/>
          <w:lang w:val="en-US"/>
        </w:rPr>
        <w:t xml:space="preserve"> </w:t>
      </w:r>
      <w:r w:rsidR="000655EF" w:rsidRPr="00A67AF0">
        <w:rPr>
          <w:rFonts w:ascii="Lato" w:eastAsia="Times New Roman" w:hAnsi="Lato"/>
          <w:sz w:val="21"/>
          <w:szCs w:val="21"/>
          <w:lang w:val="en-US"/>
        </w:rPr>
        <w:t>Forum Galien Africa, IntraHealth</w:t>
      </w:r>
      <w:r w:rsidR="009017E4" w:rsidRPr="00A67AF0">
        <w:rPr>
          <w:rFonts w:ascii="Lato" w:eastAsia="Times New Roman" w:hAnsi="Lato"/>
          <w:sz w:val="21"/>
          <w:szCs w:val="21"/>
          <w:lang w:val="en-US"/>
        </w:rPr>
        <w:t xml:space="preserve"> International,</w:t>
      </w:r>
      <w:r w:rsidR="000655EF" w:rsidRPr="00A67AF0">
        <w:rPr>
          <w:rFonts w:ascii="Lato" w:eastAsia="Times New Roman" w:hAnsi="Lato"/>
          <w:sz w:val="21"/>
          <w:szCs w:val="21"/>
          <w:lang w:val="en-US"/>
        </w:rPr>
        <w:t xml:space="preserve"> </w:t>
      </w:r>
      <w:r w:rsidR="00175118">
        <w:rPr>
          <w:rFonts w:ascii="Lato" w:eastAsia="Times New Roman" w:hAnsi="Lato"/>
          <w:sz w:val="21"/>
          <w:szCs w:val="21"/>
          <w:lang w:val="en-US"/>
        </w:rPr>
        <w:t xml:space="preserve">Microsoft 4Afrika, </w:t>
      </w:r>
      <w:r w:rsidR="002D58FF">
        <w:rPr>
          <w:rFonts w:ascii="Lato" w:eastAsia="Times New Roman" w:hAnsi="Lato"/>
          <w:sz w:val="21"/>
          <w:szCs w:val="21"/>
          <w:lang w:val="en-US"/>
        </w:rPr>
        <w:t xml:space="preserve">the </w:t>
      </w:r>
      <w:r w:rsidR="00511BCB" w:rsidRPr="00A67AF0">
        <w:rPr>
          <w:rFonts w:ascii="Lato" w:eastAsia="Times New Roman" w:hAnsi="Lato"/>
          <w:sz w:val="21"/>
          <w:szCs w:val="21"/>
          <w:lang w:val="en-US"/>
        </w:rPr>
        <w:t>RBM Partnership</w:t>
      </w:r>
      <w:r w:rsidR="002D58FF">
        <w:rPr>
          <w:rFonts w:ascii="Lato" w:eastAsia="Times New Roman" w:hAnsi="Lato"/>
          <w:sz w:val="21"/>
          <w:szCs w:val="21"/>
          <w:lang w:val="en-US"/>
        </w:rPr>
        <w:t xml:space="preserve"> to End Malaria</w:t>
      </w:r>
      <w:r w:rsidR="000655EF" w:rsidRPr="00A67AF0">
        <w:rPr>
          <w:rFonts w:ascii="Lato" w:eastAsia="Times New Roman" w:hAnsi="Lato"/>
          <w:sz w:val="21"/>
          <w:szCs w:val="21"/>
          <w:lang w:val="en-US"/>
        </w:rPr>
        <w:t xml:space="preserve">, </w:t>
      </w:r>
      <w:bookmarkStart w:id="4" w:name="_Hlk57283489"/>
      <w:r w:rsidR="00A26C3B">
        <w:rPr>
          <w:rFonts w:ascii="Lato" w:eastAsia="Times New Roman" w:hAnsi="Lato"/>
          <w:sz w:val="21"/>
          <w:szCs w:val="21"/>
          <w:lang w:val="en-US"/>
        </w:rPr>
        <w:t xml:space="preserve">and </w:t>
      </w:r>
      <w:r w:rsidR="000655EF" w:rsidRPr="00A67AF0">
        <w:rPr>
          <w:rFonts w:ascii="Lato" w:eastAsia="Times New Roman" w:hAnsi="Lato"/>
          <w:sz w:val="21"/>
          <w:szCs w:val="21"/>
          <w:lang w:val="en-US"/>
        </w:rPr>
        <w:t>Social Change Factory</w:t>
      </w:r>
      <w:bookmarkEnd w:id="4"/>
      <w:r w:rsidR="00AB2182">
        <w:rPr>
          <w:rFonts w:ascii="Lato" w:eastAsia="Times New Roman" w:hAnsi="Lato"/>
          <w:sz w:val="21"/>
          <w:szCs w:val="21"/>
          <w:lang w:val="en-US"/>
        </w:rPr>
        <w:t>, a</w:t>
      </w:r>
      <w:r w:rsidR="00663AE0">
        <w:rPr>
          <w:rFonts w:ascii="Lato" w:eastAsia="Times New Roman" w:hAnsi="Lato"/>
          <w:sz w:val="21"/>
          <w:szCs w:val="21"/>
          <w:lang w:val="en-US"/>
        </w:rPr>
        <w:t>longside our</w:t>
      </w:r>
      <w:r w:rsidR="00A26C3B">
        <w:rPr>
          <w:rFonts w:ascii="Lato" w:eastAsia="Times New Roman" w:hAnsi="Lato"/>
          <w:sz w:val="21"/>
          <w:szCs w:val="21"/>
          <w:lang w:val="en-US"/>
        </w:rPr>
        <w:t xml:space="preserve"> media partners: Africa.com and </w:t>
      </w:r>
      <w:bookmarkStart w:id="5" w:name="_Hlk58163530"/>
      <w:r w:rsidR="00A26C3B">
        <w:rPr>
          <w:rFonts w:ascii="Lato" w:eastAsia="Times New Roman" w:hAnsi="Lato"/>
          <w:sz w:val="21"/>
          <w:szCs w:val="21"/>
          <w:lang w:val="en-US"/>
        </w:rPr>
        <w:t>SciDev.</w:t>
      </w:r>
      <w:r w:rsidR="000F5D41">
        <w:rPr>
          <w:rFonts w:ascii="Lato" w:eastAsia="Times New Roman" w:hAnsi="Lato"/>
          <w:sz w:val="21"/>
          <w:szCs w:val="21"/>
          <w:lang w:val="en-US"/>
        </w:rPr>
        <w:t>Net</w:t>
      </w:r>
      <w:bookmarkEnd w:id="5"/>
      <w:r w:rsidR="000F5D41">
        <w:rPr>
          <w:rFonts w:ascii="Lato" w:eastAsia="Times New Roman" w:hAnsi="Lato"/>
          <w:sz w:val="21"/>
          <w:szCs w:val="21"/>
          <w:lang w:val="en-US"/>
        </w:rPr>
        <w:t>.</w:t>
      </w:r>
    </w:p>
    <w:p w14:paraId="54E9C955" w14:textId="77777777" w:rsidR="004D34E7" w:rsidRDefault="004D34E7" w:rsidP="000D6D98">
      <w:pPr>
        <w:jc w:val="both"/>
        <w:rPr>
          <w:rFonts w:ascii="Lato" w:eastAsia="Times New Roman" w:hAnsi="Lato"/>
          <w:sz w:val="21"/>
          <w:szCs w:val="21"/>
          <w:lang w:val="en-US"/>
        </w:rPr>
      </w:pPr>
      <w:r>
        <w:rPr>
          <w:rFonts w:ascii="Lato" w:eastAsia="Times New Roman" w:hAnsi="Lato"/>
          <w:sz w:val="21"/>
          <w:szCs w:val="21"/>
          <w:lang w:val="en-US"/>
        </w:rPr>
        <w:br w:type="page"/>
      </w:r>
    </w:p>
    <w:p w14:paraId="62CF5E88" w14:textId="53D6077B" w:rsidR="008B5E84" w:rsidRDefault="001A2A01" w:rsidP="000D6D98">
      <w:pPr>
        <w:jc w:val="both"/>
        <w:rPr>
          <w:rFonts w:ascii="Lato" w:eastAsia="Times New Roman" w:hAnsi="Lato"/>
          <w:sz w:val="21"/>
          <w:szCs w:val="21"/>
          <w:lang w:val="en-US"/>
        </w:rPr>
      </w:pPr>
      <w:r w:rsidRPr="001A2A01">
        <w:rPr>
          <w:rFonts w:ascii="Lato" w:eastAsia="Times New Roman" w:hAnsi="Lato"/>
          <w:sz w:val="21"/>
          <w:szCs w:val="21"/>
          <w:lang w:val="en-US"/>
        </w:rPr>
        <w:lastRenderedPageBreak/>
        <w:t xml:space="preserve">For all press enquiries, contact: </w:t>
      </w:r>
    </w:p>
    <w:p w14:paraId="35AE2DB6" w14:textId="3C1D7B53" w:rsidR="008B5E84" w:rsidRDefault="008B5E84" w:rsidP="000D6D98">
      <w:pPr>
        <w:jc w:val="both"/>
        <w:rPr>
          <w:rFonts w:ascii="Lato" w:eastAsia="Times New Roman" w:hAnsi="Lato"/>
          <w:sz w:val="21"/>
          <w:szCs w:val="21"/>
          <w:lang w:val="en-US"/>
        </w:rPr>
      </w:pPr>
    </w:p>
    <w:p w14:paraId="71CDC731" w14:textId="77777777" w:rsidR="004D34E7" w:rsidRPr="004D34E7" w:rsidRDefault="004D34E7" w:rsidP="000D6D98">
      <w:pPr>
        <w:jc w:val="both"/>
        <w:rPr>
          <w:rFonts w:ascii="Lato" w:eastAsia="Times New Roman" w:hAnsi="Lato"/>
          <w:sz w:val="21"/>
          <w:szCs w:val="21"/>
          <w:lang w:val="it-IT"/>
        </w:rPr>
      </w:pPr>
      <w:r w:rsidRPr="004D34E7">
        <w:rPr>
          <w:rFonts w:ascii="Lato" w:eastAsia="Times New Roman" w:hAnsi="Lato"/>
          <w:sz w:val="21"/>
          <w:szCs w:val="21"/>
          <w:lang w:val="it-IT"/>
        </w:rPr>
        <w:t>Maelle Ba</w:t>
      </w:r>
    </w:p>
    <w:p w14:paraId="7E5F8C72" w14:textId="77777777" w:rsidR="004D34E7" w:rsidRPr="004D34E7" w:rsidRDefault="002731DB" w:rsidP="000D6D98">
      <w:pPr>
        <w:jc w:val="both"/>
        <w:rPr>
          <w:rFonts w:ascii="Lato" w:eastAsia="Times New Roman" w:hAnsi="Lato"/>
          <w:sz w:val="21"/>
          <w:szCs w:val="21"/>
          <w:lang w:val="it-IT"/>
        </w:rPr>
      </w:pPr>
      <w:hyperlink r:id="rId13" w:history="1">
        <w:r w:rsidR="004D34E7" w:rsidRPr="004D34E7">
          <w:rPr>
            <w:rStyle w:val="Hyperlink"/>
            <w:rFonts w:ascii="Lato" w:eastAsia="Times New Roman" w:hAnsi="Lato"/>
            <w:sz w:val="21"/>
            <w:szCs w:val="21"/>
            <w:lang w:val="it-IT"/>
          </w:rPr>
          <w:t>maelle.ba@speakupafrica.org</w:t>
        </w:r>
      </w:hyperlink>
    </w:p>
    <w:p w14:paraId="329BF61D" w14:textId="77777777" w:rsidR="004D34E7" w:rsidRPr="00D906BA" w:rsidRDefault="004D34E7" w:rsidP="000D6D98">
      <w:pPr>
        <w:jc w:val="both"/>
        <w:rPr>
          <w:rFonts w:ascii="Lato" w:eastAsia="Times New Roman" w:hAnsi="Lato"/>
          <w:sz w:val="21"/>
          <w:szCs w:val="21"/>
        </w:rPr>
      </w:pPr>
      <w:r w:rsidRPr="00D906BA">
        <w:rPr>
          <w:rFonts w:ascii="Lato" w:eastAsia="Times New Roman" w:hAnsi="Lato"/>
          <w:sz w:val="21"/>
          <w:szCs w:val="21"/>
        </w:rPr>
        <w:t>+33 610 884 792</w:t>
      </w:r>
    </w:p>
    <w:p w14:paraId="521103DB" w14:textId="77777777" w:rsidR="004D34E7" w:rsidRPr="00D906BA" w:rsidRDefault="004D34E7" w:rsidP="000D6D98">
      <w:pPr>
        <w:jc w:val="both"/>
        <w:rPr>
          <w:rFonts w:ascii="Lato" w:eastAsia="Times New Roman" w:hAnsi="Lato"/>
          <w:sz w:val="21"/>
          <w:szCs w:val="21"/>
        </w:rPr>
      </w:pPr>
    </w:p>
    <w:p w14:paraId="0AD686BF" w14:textId="486A6B96" w:rsidR="001A2A01" w:rsidRPr="00D906BA" w:rsidRDefault="001A2A01" w:rsidP="000D6D98">
      <w:pPr>
        <w:jc w:val="both"/>
        <w:rPr>
          <w:rFonts w:ascii="Lato" w:eastAsia="Times New Roman" w:hAnsi="Lato"/>
          <w:sz w:val="21"/>
          <w:szCs w:val="21"/>
        </w:rPr>
      </w:pPr>
      <w:r w:rsidRPr="00D906BA">
        <w:rPr>
          <w:rFonts w:ascii="Lato" w:eastAsia="Times New Roman" w:hAnsi="Lato"/>
          <w:sz w:val="21"/>
          <w:szCs w:val="21"/>
        </w:rPr>
        <w:t>Morgane De Pol</w:t>
      </w:r>
    </w:p>
    <w:p w14:paraId="62FC020F" w14:textId="479B24ED" w:rsidR="001A2A01" w:rsidRPr="00D906BA" w:rsidRDefault="002731DB" w:rsidP="000D6D98">
      <w:pPr>
        <w:jc w:val="both"/>
        <w:rPr>
          <w:rFonts w:ascii="Lato" w:eastAsia="Times New Roman" w:hAnsi="Lato"/>
          <w:sz w:val="21"/>
          <w:szCs w:val="21"/>
        </w:rPr>
      </w:pPr>
      <w:hyperlink r:id="rId14" w:history="1">
        <w:r w:rsidR="008B5E84" w:rsidRPr="00D906BA">
          <w:rPr>
            <w:rStyle w:val="Hyperlink"/>
            <w:rFonts w:ascii="Lato" w:eastAsia="Times New Roman" w:hAnsi="Lato"/>
            <w:sz w:val="21"/>
            <w:szCs w:val="21"/>
          </w:rPr>
          <w:t>m.depol@ifpma.org</w:t>
        </w:r>
      </w:hyperlink>
    </w:p>
    <w:p w14:paraId="639DDE5F" w14:textId="77777777" w:rsidR="008B5E84" w:rsidRPr="00D906BA" w:rsidRDefault="008B5E84" w:rsidP="000D6D98">
      <w:pPr>
        <w:jc w:val="both"/>
        <w:rPr>
          <w:rFonts w:ascii="Lato" w:eastAsia="Times New Roman" w:hAnsi="Lato"/>
          <w:sz w:val="21"/>
          <w:szCs w:val="21"/>
        </w:rPr>
      </w:pPr>
    </w:p>
    <w:p w14:paraId="3E4A95D0" w14:textId="343603AC" w:rsidR="008B5E84" w:rsidRDefault="001A2A01" w:rsidP="000D6D98">
      <w:pPr>
        <w:jc w:val="both"/>
        <w:rPr>
          <w:rFonts w:ascii="Lato" w:eastAsia="Times New Roman" w:hAnsi="Lato"/>
          <w:sz w:val="21"/>
          <w:szCs w:val="21"/>
          <w:lang w:val="en-US"/>
        </w:rPr>
      </w:pPr>
      <w:r w:rsidRPr="001A2A01">
        <w:rPr>
          <w:rFonts w:ascii="Lato" w:eastAsia="Times New Roman" w:hAnsi="Lato"/>
          <w:sz w:val="21"/>
          <w:szCs w:val="21"/>
          <w:lang w:val="en-US"/>
        </w:rPr>
        <w:t xml:space="preserve">Visit </w:t>
      </w:r>
      <w:hyperlink r:id="rId15" w:history="1">
        <w:r w:rsidRPr="00DC3D82">
          <w:rPr>
            <w:rStyle w:val="Hyperlink"/>
            <w:rFonts w:ascii="Lato" w:eastAsia="Times New Roman" w:hAnsi="Lato"/>
            <w:sz w:val="21"/>
            <w:szCs w:val="21"/>
            <w:lang w:val="en-US"/>
          </w:rPr>
          <w:t>www.africayounginnovatorsaward.org</w:t>
        </w:r>
      </w:hyperlink>
      <w:r w:rsidRPr="001A2A01">
        <w:rPr>
          <w:rFonts w:ascii="Lato" w:eastAsia="Times New Roman" w:hAnsi="Lato"/>
          <w:sz w:val="21"/>
          <w:szCs w:val="21"/>
          <w:lang w:val="en-US"/>
        </w:rPr>
        <w:t xml:space="preserve"> </w:t>
      </w:r>
    </w:p>
    <w:p w14:paraId="6CB1EB3C" w14:textId="77777777" w:rsidR="001A2A01" w:rsidRPr="00A67AF0" w:rsidRDefault="001A2A01" w:rsidP="000D6D98">
      <w:pPr>
        <w:jc w:val="both"/>
        <w:rPr>
          <w:rFonts w:ascii="Lato" w:eastAsia="Times New Roman" w:hAnsi="Lato"/>
          <w:sz w:val="21"/>
          <w:szCs w:val="21"/>
          <w:highlight w:val="yellow"/>
          <w:lang w:val="en-US"/>
        </w:rPr>
      </w:pPr>
    </w:p>
    <w:p w14:paraId="505F3FD5" w14:textId="76C1AD56" w:rsidR="009F3ADA" w:rsidRPr="00A67AF0" w:rsidRDefault="009F3ADA" w:rsidP="000D6D98">
      <w:pPr>
        <w:jc w:val="both"/>
        <w:rPr>
          <w:rFonts w:ascii="Lato" w:eastAsia="Times New Roman" w:hAnsi="Lato"/>
          <w:sz w:val="21"/>
          <w:szCs w:val="21"/>
          <w:lang w:val="en-US"/>
        </w:rPr>
      </w:pPr>
      <w:r w:rsidRPr="00A67AF0">
        <w:rPr>
          <w:rFonts w:ascii="Lato" w:eastAsia="Times New Roman" w:hAnsi="Lato"/>
          <w:sz w:val="21"/>
          <w:szCs w:val="21"/>
          <w:lang w:val="en-US"/>
        </w:rPr>
        <w:t>Follow our social media pages and join the conversation via #YoungInnovators4Health</w:t>
      </w:r>
    </w:p>
    <w:p w14:paraId="7120A644" w14:textId="1515A8E6" w:rsidR="009F3ADA" w:rsidRPr="00A67AF0" w:rsidRDefault="009F3ADA" w:rsidP="000D6D98">
      <w:pPr>
        <w:jc w:val="both"/>
        <w:rPr>
          <w:rFonts w:ascii="Lato" w:eastAsia="Times New Roman" w:hAnsi="Lato"/>
          <w:sz w:val="21"/>
          <w:szCs w:val="21"/>
          <w:lang w:val="en-US"/>
        </w:rPr>
      </w:pPr>
      <w:r w:rsidRPr="00A67AF0">
        <w:rPr>
          <w:rFonts w:ascii="Lato" w:eastAsia="Times New Roman" w:hAnsi="Lato"/>
          <w:sz w:val="21"/>
          <w:szCs w:val="21"/>
          <w:lang w:val="en-US"/>
        </w:rPr>
        <w:t xml:space="preserve">Twitter: </w:t>
      </w:r>
      <w:r w:rsidR="004362CB" w:rsidRPr="00A67AF0">
        <w:rPr>
          <w:rFonts w:ascii="Lato" w:eastAsia="Times New Roman" w:hAnsi="Lato"/>
          <w:sz w:val="21"/>
          <w:szCs w:val="21"/>
          <w:lang w:val="en-US"/>
        </w:rPr>
        <w:t>@IFPMA ; @SpeakUpAfrica1</w:t>
      </w:r>
    </w:p>
    <w:p w14:paraId="0C978162" w14:textId="12E3A91A" w:rsidR="009F3ADA" w:rsidRPr="00A67AF0" w:rsidRDefault="009F3ADA" w:rsidP="000D6D98">
      <w:pPr>
        <w:jc w:val="both"/>
        <w:rPr>
          <w:rFonts w:ascii="Lato" w:eastAsia="Times New Roman" w:hAnsi="Lato"/>
          <w:sz w:val="21"/>
          <w:szCs w:val="21"/>
          <w:lang w:val="en-US"/>
        </w:rPr>
      </w:pPr>
      <w:r w:rsidRPr="00A67AF0">
        <w:rPr>
          <w:rFonts w:ascii="Lato" w:eastAsia="Times New Roman" w:hAnsi="Lato"/>
          <w:sz w:val="21"/>
          <w:szCs w:val="21"/>
          <w:lang w:val="en-US"/>
        </w:rPr>
        <w:t xml:space="preserve">Facebook: </w:t>
      </w:r>
      <w:r w:rsidR="004362CB" w:rsidRPr="00A67AF0">
        <w:rPr>
          <w:rFonts w:ascii="Lato" w:eastAsia="Times New Roman" w:hAnsi="Lato"/>
          <w:sz w:val="21"/>
          <w:szCs w:val="21"/>
          <w:lang w:val="en-US"/>
        </w:rPr>
        <w:t>@SpeakUpAfrica</w:t>
      </w:r>
    </w:p>
    <w:p w14:paraId="56564CD2" w14:textId="77777777" w:rsidR="009F3ADA" w:rsidRPr="00A67AF0" w:rsidRDefault="009F3ADA" w:rsidP="000D6D98">
      <w:pPr>
        <w:jc w:val="both"/>
        <w:rPr>
          <w:rFonts w:ascii="Lato" w:eastAsia="Times New Roman" w:hAnsi="Lato"/>
          <w:sz w:val="21"/>
          <w:szCs w:val="21"/>
          <w:lang w:val="en-US"/>
        </w:rPr>
      </w:pPr>
    </w:p>
    <w:p w14:paraId="47CE055B" w14:textId="25313C12" w:rsidR="009F3ADA" w:rsidRPr="00A67AF0" w:rsidRDefault="009F3ADA" w:rsidP="000D6D98">
      <w:pPr>
        <w:jc w:val="both"/>
        <w:rPr>
          <w:rFonts w:ascii="Lato" w:eastAsia="Times New Roman" w:hAnsi="Lato"/>
          <w:b/>
          <w:bCs/>
          <w:sz w:val="21"/>
          <w:szCs w:val="21"/>
          <w:u w:val="single"/>
          <w:lang w:val="en-US"/>
        </w:rPr>
      </w:pPr>
      <w:r w:rsidRPr="00A67AF0">
        <w:rPr>
          <w:rFonts w:ascii="Lato" w:eastAsia="Times New Roman" w:hAnsi="Lato"/>
          <w:b/>
          <w:bCs/>
          <w:sz w:val="21"/>
          <w:szCs w:val="21"/>
          <w:u w:val="single"/>
          <w:lang w:val="en-US"/>
        </w:rPr>
        <w:t>Notes to Editors</w:t>
      </w:r>
    </w:p>
    <w:p w14:paraId="6CDA55FA" w14:textId="0F21570D" w:rsidR="000655EF" w:rsidRPr="00A67AF0" w:rsidRDefault="000655EF" w:rsidP="000D6D98">
      <w:pPr>
        <w:jc w:val="both"/>
        <w:rPr>
          <w:rFonts w:ascii="Lato" w:eastAsia="Times New Roman" w:hAnsi="Lato"/>
          <w:b/>
          <w:bCs/>
          <w:sz w:val="21"/>
          <w:szCs w:val="21"/>
          <w:u w:val="single"/>
          <w:lang w:val="en-US"/>
        </w:rPr>
      </w:pPr>
    </w:p>
    <w:p w14:paraId="353764DD" w14:textId="1E63E9FA" w:rsidR="000655EF" w:rsidRDefault="000655EF" w:rsidP="000D6D98">
      <w:pPr>
        <w:jc w:val="both"/>
        <w:rPr>
          <w:rFonts w:ascii="Lato" w:hAnsi="Lato" w:cs="Cordia New"/>
          <w:i/>
          <w:iCs/>
          <w:sz w:val="21"/>
          <w:szCs w:val="21"/>
        </w:rPr>
      </w:pPr>
      <w:r w:rsidRPr="00A67AF0">
        <w:rPr>
          <w:rFonts w:ascii="Lato" w:hAnsi="Lato" w:cs="Cordia New"/>
          <w:i/>
          <w:iCs/>
          <w:sz w:val="21"/>
          <w:szCs w:val="21"/>
        </w:rPr>
        <w:t>About the Partners</w:t>
      </w:r>
    </w:p>
    <w:p w14:paraId="7A13E180" w14:textId="67BEE8DA" w:rsidR="00DB77BE" w:rsidRDefault="00DB77BE" w:rsidP="000D6D98">
      <w:pPr>
        <w:jc w:val="both"/>
        <w:rPr>
          <w:rFonts w:ascii="Lato" w:hAnsi="Lato" w:cs="Cordia New"/>
          <w:i/>
          <w:iCs/>
          <w:sz w:val="21"/>
          <w:szCs w:val="21"/>
        </w:rPr>
      </w:pPr>
    </w:p>
    <w:p w14:paraId="21F7EF0E" w14:textId="78FB86AA" w:rsidR="00DB77BE" w:rsidRPr="00A67AF0" w:rsidRDefault="00C413CC" w:rsidP="000D6D98">
      <w:pPr>
        <w:jc w:val="both"/>
        <w:rPr>
          <w:rFonts w:ascii="Lato" w:hAnsi="Lato" w:cs="Cordia New"/>
          <w:i/>
          <w:iCs/>
          <w:sz w:val="21"/>
          <w:szCs w:val="21"/>
        </w:rPr>
      </w:pPr>
      <w:r>
        <w:rPr>
          <w:noProof/>
          <w:lang w:val="fr-FR" w:eastAsia="fr-FR"/>
        </w:rPr>
        <w:drawing>
          <wp:anchor distT="0" distB="0" distL="114300" distR="114300" simplePos="0" relativeHeight="251659264" behindDoc="1" locked="0" layoutInCell="1" allowOverlap="1" wp14:anchorId="1DCCE080" wp14:editId="0D1B3A06">
            <wp:simplePos x="0" y="0"/>
            <wp:positionH relativeFrom="margin">
              <wp:posOffset>29210</wp:posOffset>
            </wp:positionH>
            <wp:positionV relativeFrom="paragraph">
              <wp:posOffset>3175</wp:posOffset>
            </wp:positionV>
            <wp:extent cx="2126615" cy="666750"/>
            <wp:effectExtent l="0" t="0" r="6985" b="0"/>
            <wp:wrapTight wrapText="bothSides">
              <wp:wrapPolygon edited="0">
                <wp:start x="1741" y="0"/>
                <wp:lineTo x="774" y="617"/>
                <wp:lineTo x="0" y="4937"/>
                <wp:lineTo x="0" y="19131"/>
                <wp:lineTo x="3676" y="20366"/>
                <wp:lineTo x="21477" y="20366"/>
                <wp:lineTo x="21477" y="9874"/>
                <wp:lineTo x="19156" y="8640"/>
                <wp:lineTo x="19156" y="5554"/>
                <wp:lineTo x="3676" y="0"/>
                <wp:lineTo x="17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6615" cy="666750"/>
                    </a:xfrm>
                    <a:prstGeom prst="rect">
                      <a:avLst/>
                    </a:prstGeom>
                    <a:noFill/>
                  </pic:spPr>
                </pic:pic>
              </a:graphicData>
            </a:graphic>
          </wp:anchor>
        </w:drawing>
      </w:r>
    </w:p>
    <w:p w14:paraId="6BA0F37B" w14:textId="7C58E2A3" w:rsidR="00B551F0" w:rsidRDefault="00B551F0" w:rsidP="000D6D98">
      <w:pPr>
        <w:jc w:val="both"/>
        <w:rPr>
          <w:rFonts w:ascii="Lato" w:eastAsia="Times New Roman" w:hAnsi="Lato"/>
          <w:sz w:val="21"/>
          <w:szCs w:val="21"/>
          <w:lang w:val="en-US"/>
        </w:rPr>
      </w:pPr>
    </w:p>
    <w:p w14:paraId="0AF38150" w14:textId="3AB48FA3" w:rsidR="00DB77BE" w:rsidRDefault="00DB77BE" w:rsidP="000D6D98">
      <w:pPr>
        <w:jc w:val="both"/>
        <w:rPr>
          <w:rFonts w:ascii="Lato" w:eastAsia="Times New Roman" w:hAnsi="Lato"/>
          <w:sz w:val="21"/>
          <w:szCs w:val="21"/>
          <w:lang w:val="en-US"/>
        </w:rPr>
      </w:pPr>
    </w:p>
    <w:p w14:paraId="3BF7352F" w14:textId="15C0252B" w:rsidR="00DB77BE" w:rsidRDefault="00DB77BE" w:rsidP="000D6D98">
      <w:pPr>
        <w:jc w:val="both"/>
        <w:rPr>
          <w:rFonts w:ascii="Lato" w:eastAsia="Times New Roman" w:hAnsi="Lato"/>
          <w:sz w:val="21"/>
          <w:szCs w:val="21"/>
          <w:lang w:val="en-US"/>
        </w:rPr>
      </w:pPr>
    </w:p>
    <w:p w14:paraId="776FA724" w14:textId="77777777" w:rsidR="00DB77BE" w:rsidRPr="00A67AF0" w:rsidRDefault="00DB77BE" w:rsidP="000D6D98">
      <w:pPr>
        <w:jc w:val="both"/>
        <w:rPr>
          <w:rFonts w:ascii="Lato" w:eastAsia="Times New Roman" w:hAnsi="Lato"/>
          <w:sz w:val="21"/>
          <w:szCs w:val="21"/>
          <w:lang w:val="en-US"/>
        </w:rPr>
      </w:pPr>
    </w:p>
    <w:p w14:paraId="65A23254" w14:textId="062B7355" w:rsidR="009F3ADA" w:rsidRDefault="002731DB" w:rsidP="000D6D98">
      <w:pPr>
        <w:spacing w:after="160"/>
        <w:jc w:val="both"/>
        <w:rPr>
          <w:rFonts w:ascii="Lato" w:hAnsi="Lato" w:cs="Calibri"/>
          <w:sz w:val="21"/>
          <w:szCs w:val="21"/>
          <w:lang w:eastAsia="en-GB"/>
        </w:rPr>
      </w:pPr>
      <w:hyperlink r:id="rId17" w:history="1">
        <w:r w:rsidR="009F3ADA" w:rsidRPr="006B5CB0">
          <w:rPr>
            <w:rFonts w:ascii="Lato" w:hAnsi="Lato" w:cs="Calibri"/>
            <w:color w:val="0563C1" w:themeColor="hyperlink"/>
            <w:sz w:val="21"/>
            <w:szCs w:val="21"/>
            <w:u w:val="single"/>
            <w:lang w:eastAsia="en-GB"/>
          </w:rPr>
          <w:t>IFPMA</w:t>
        </w:r>
      </w:hyperlink>
      <w:r w:rsidR="009F3ADA" w:rsidRPr="006B5CB0">
        <w:rPr>
          <w:rFonts w:ascii="Lato" w:hAnsi="Lato" w:cs="Calibri"/>
          <w:sz w:val="21"/>
          <w:szCs w:val="21"/>
          <w:lang w:eastAsia="en-GB"/>
        </w:rPr>
        <w:t xml:space="preserve"> represents research-based pharmaceutical companies and associations across the globe. Research-based pharmaceutical companies make a unique contribution to global health as innovators of lifesaving and life-changing medicines and vaccines, which improved millions of lives around the world. Based in Geneva, IFPMA has official relations with the United Nations and contributes industry expertise to help the global health community find solutions that improve global health. </w:t>
      </w:r>
    </w:p>
    <w:p w14:paraId="0865CA99" w14:textId="6AF100D3" w:rsidR="00DB77BE" w:rsidRDefault="00C413CC" w:rsidP="000D6D98">
      <w:pPr>
        <w:spacing w:after="160"/>
        <w:jc w:val="both"/>
        <w:rPr>
          <w:rFonts w:ascii="Lato" w:hAnsi="Lato" w:cs="Calibri"/>
          <w:sz w:val="21"/>
          <w:szCs w:val="21"/>
          <w:lang w:eastAsia="en-GB"/>
        </w:rPr>
      </w:pPr>
      <w:r w:rsidRPr="00DB77BE">
        <w:rPr>
          <w:rFonts w:ascii="Montserrat Light" w:hAnsi="Montserrat Light" w:cs="Calibri"/>
          <w:noProof/>
          <w:sz w:val="21"/>
          <w:szCs w:val="21"/>
          <w:lang w:val="fr-FR" w:eastAsia="fr-FR"/>
        </w:rPr>
        <w:drawing>
          <wp:anchor distT="0" distB="0" distL="114300" distR="114300" simplePos="0" relativeHeight="251661312" behindDoc="0" locked="0" layoutInCell="1" allowOverlap="1" wp14:anchorId="7D0898C1" wp14:editId="19D9FAD6">
            <wp:simplePos x="0" y="0"/>
            <wp:positionH relativeFrom="margin">
              <wp:posOffset>33020</wp:posOffset>
            </wp:positionH>
            <wp:positionV relativeFrom="paragraph">
              <wp:posOffset>195580</wp:posOffset>
            </wp:positionV>
            <wp:extent cx="1278890" cy="708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890" cy="708660"/>
                    </a:xfrm>
                    <a:prstGeom prst="rect">
                      <a:avLst/>
                    </a:prstGeom>
                    <a:noFill/>
                  </pic:spPr>
                </pic:pic>
              </a:graphicData>
            </a:graphic>
            <wp14:sizeRelH relativeFrom="margin">
              <wp14:pctWidth>0</wp14:pctWidth>
            </wp14:sizeRelH>
            <wp14:sizeRelV relativeFrom="margin">
              <wp14:pctHeight>0</wp14:pctHeight>
            </wp14:sizeRelV>
          </wp:anchor>
        </w:drawing>
      </w:r>
    </w:p>
    <w:p w14:paraId="3389F86B" w14:textId="105012E1" w:rsidR="00DB77BE" w:rsidRDefault="00DB77BE" w:rsidP="000D6D98">
      <w:pPr>
        <w:spacing w:after="160"/>
        <w:jc w:val="both"/>
        <w:rPr>
          <w:rFonts w:ascii="Lato" w:hAnsi="Lato" w:cs="Calibri"/>
          <w:sz w:val="21"/>
          <w:szCs w:val="21"/>
          <w:lang w:eastAsia="en-GB"/>
        </w:rPr>
      </w:pPr>
    </w:p>
    <w:p w14:paraId="4BF42D77" w14:textId="670E4E91" w:rsidR="00DB77BE" w:rsidRPr="006B5CB0" w:rsidRDefault="00DB77BE" w:rsidP="000D6D98">
      <w:pPr>
        <w:spacing w:after="160"/>
        <w:jc w:val="both"/>
        <w:rPr>
          <w:rFonts w:ascii="Lato" w:hAnsi="Lato" w:cs="Calibri"/>
          <w:sz w:val="21"/>
          <w:szCs w:val="21"/>
          <w:lang w:eastAsia="en-GB"/>
        </w:rPr>
      </w:pPr>
    </w:p>
    <w:p w14:paraId="0157EA97" w14:textId="24CF5AD4" w:rsidR="009F3ADA" w:rsidRPr="00A67AF0" w:rsidRDefault="009F3ADA" w:rsidP="000D6D98">
      <w:pPr>
        <w:jc w:val="both"/>
        <w:rPr>
          <w:rFonts w:ascii="Lato" w:eastAsiaTheme="minorHAnsi" w:hAnsi="Lato" w:cs="Cordia New"/>
          <w:b/>
          <w:bCs/>
          <w:sz w:val="21"/>
          <w:szCs w:val="21"/>
          <w:highlight w:val="red"/>
          <w:lang w:val="en-US"/>
        </w:rPr>
      </w:pPr>
    </w:p>
    <w:p w14:paraId="6C28AE20" w14:textId="1399ED09" w:rsidR="00CD5459" w:rsidRPr="004D34E7" w:rsidRDefault="002731DB" w:rsidP="000D6D98">
      <w:pPr>
        <w:spacing w:after="160"/>
        <w:jc w:val="both"/>
        <w:rPr>
          <w:rFonts w:ascii="Lato" w:eastAsiaTheme="minorHAnsi" w:hAnsi="Lato" w:cs="Cordia New"/>
          <w:b/>
          <w:bCs/>
          <w:sz w:val="21"/>
          <w:szCs w:val="21"/>
        </w:rPr>
      </w:pPr>
      <w:hyperlink r:id="rId19" w:history="1">
        <w:r w:rsidR="009F3ADA" w:rsidRPr="006B5CB0">
          <w:rPr>
            <w:rFonts w:ascii="Lato" w:hAnsi="Lato" w:cs="Calibri"/>
            <w:color w:val="0563C1" w:themeColor="hyperlink"/>
            <w:sz w:val="21"/>
            <w:szCs w:val="21"/>
            <w:u w:val="single"/>
            <w:lang w:eastAsia="en-GB"/>
          </w:rPr>
          <w:t>Speak Up Africa</w:t>
        </w:r>
      </w:hyperlink>
      <w:r w:rsidR="009F3ADA" w:rsidRPr="006B5CB0">
        <w:rPr>
          <w:rFonts w:ascii="Lato" w:hAnsi="Lato" w:cs="Calibri"/>
          <w:sz w:val="21"/>
          <w:szCs w:val="21"/>
          <w:lang w:eastAsia="en-GB"/>
        </w:rPr>
        <w:t xml:space="preserve"> is </w:t>
      </w:r>
      <w:r w:rsidR="000655EF" w:rsidRPr="006B5CB0">
        <w:rPr>
          <w:rFonts w:ascii="Lato" w:hAnsi="Lato" w:cs="Calibri"/>
          <w:sz w:val="21"/>
          <w:szCs w:val="21"/>
          <w:lang w:eastAsia="en-GB"/>
        </w:rPr>
        <w:t xml:space="preserve">a policy and advocacy action tank dedicated to catalysing leadership, enabling policy change, and increasing awareness for sustainable development in Africa. Through their platforms and relationships and with the help of partners, Speak Up Africa ensures that policy makers meet implementers; that solutions are showcased and that every sector </w:t>
      </w:r>
      <w:r w:rsidR="000655EF" w:rsidRPr="006B5CB0">
        <w:rPr>
          <w:rFonts w:ascii="Lato" w:hAnsi="Lato" w:cs="Calibri" w:hint="eastAsia"/>
          <w:sz w:val="21"/>
          <w:szCs w:val="21"/>
          <w:lang w:eastAsia="en-GB"/>
        </w:rPr>
        <w:t>–</w:t>
      </w:r>
      <w:r w:rsidR="000655EF" w:rsidRPr="006B5CB0">
        <w:rPr>
          <w:rFonts w:ascii="Lato" w:hAnsi="Lato" w:cs="Calibri"/>
          <w:sz w:val="21"/>
          <w:szCs w:val="21"/>
          <w:lang w:eastAsia="en-GB"/>
        </w:rPr>
        <w:t xml:space="preserve"> from individual citizens and civil society groups to global donors and business leaders </w:t>
      </w:r>
      <w:r w:rsidR="000655EF" w:rsidRPr="006B5CB0">
        <w:rPr>
          <w:rFonts w:ascii="Lato" w:hAnsi="Lato" w:cs="Calibri" w:hint="eastAsia"/>
          <w:sz w:val="21"/>
          <w:szCs w:val="21"/>
          <w:lang w:eastAsia="en-GB"/>
        </w:rPr>
        <w:t>–</w:t>
      </w:r>
      <w:r w:rsidR="000655EF" w:rsidRPr="006B5CB0">
        <w:rPr>
          <w:rFonts w:ascii="Lato" w:hAnsi="Lato" w:cs="Calibri"/>
          <w:sz w:val="21"/>
          <w:szCs w:val="21"/>
          <w:lang w:eastAsia="en-GB"/>
        </w:rPr>
        <w:t xml:space="preserve"> contributes critically to the dialogue and strives to form the blueprints for concrete action for public health and sustainable development.</w:t>
      </w:r>
    </w:p>
    <w:sectPr w:rsidR="00CD5459" w:rsidRPr="004D34E7">
      <w:headerReference w:type="even" r:id="rId20"/>
      <w:headerReference w:type="default" r:id="rId21"/>
      <w:footerReference w:type="even" r:id="rId22"/>
      <w:footerReference w:type="default" r:id="rId23"/>
      <w:headerReference w:type="first" r:id="rId24"/>
      <w:footerReference w:type="first" r:id="rId25"/>
      <w:pgSz w:w="11900" w:h="16838"/>
      <w:pgMar w:top="1440" w:right="1066" w:bottom="1440" w:left="122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ECE0" w14:textId="77777777" w:rsidR="00B863D8" w:rsidRDefault="00B863D8" w:rsidP="00E6277D">
      <w:r>
        <w:separator/>
      </w:r>
    </w:p>
  </w:endnote>
  <w:endnote w:type="continuationSeparator" w:id="0">
    <w:p w14:paraId="437459D5" w14:textId="77777777" w:rsidR="00B863D8" w:rsidRDefault="00B863D8" w:rsidP="00E6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DBF" w14:textId="77777777" w:rsidR="00E6277D" w:rsidRDefault="00E62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CE33" w14:textId="77777777" w:rsidR="00E6277D" w:rsidRDefault="00E62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F456" w14:textId="77777777" w:rsidR="00E6277D" w:rsidRDefault="00E6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55404" w14:textId="77777777" w:rsidR="00B863D8" w:rsidRDefault="00B863D8" w:rsidP="00E6277D">
      <w:r>
        <w:separator/>
      </w:r>
    </w:p>
  </w:footnote>
  <w:footnote w:type="continuationSeparator" w:id="0">
    <w:p w14:paraId="602B8576" w14:textId="77777777" w:rsidR="00B863D8" w:rsidRDefault="00B863D8" w:rsidP="00E6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AD63" w14:textId="77777777" w:rsidR="00E6277D" w:rsidRDefault="00E62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8033" w14:textId="77777777" w:rsidR="00E6277D" w:rsidRDefault="00E62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EB5D" w14:textId="77777777" w:rsidR="00E6277D" w:rsidRDefault="00E62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3DDB"/>
    <w:multiLevelType w:val="hybridMultilevel"/>
    <w:tmpl w:val="65481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7D"/>
    <w:rsid w:val="00030538"/>
    <w:rsid w:val="000655EF"/>
    <w:rsid w:val="000D6D98"/>
    <w:rsid w:val="000F0974"/>
    <w:rsid w:val="000F5D41"/>
    <w:rsid w:val="001305D1"/>
    <w:rsid w:val="001446CA"/>
    <w:rsid w:val="00156A61"/>
    <w:rsid w:val="00175118"/>
    <w:rsid w:val="001A2A01"/>
    <w:rsid w:val="00210FAF"/>
    <w:rsid w:val="00245A35"/>
    <w:rsid w:val="00253094"/>
    <w:rsid w:val="002731DB"/>
    <w:rsid w:val="002970AB"/>
    <w:rsid w:val="002A097F"/>
    <w:rsid w:val="002D092E"/>
    <w:rsid w:val="002D58FF"/>
    <w:rsid w:val="00343734"/>
    <w:rsid w:val="00343A6C"/>
    <w:rsid w:val="003654CE"/>
    <w:rsid w:val="004362CB"/>
    <w:rsid w:val="00437E5F"/>
    <w:rsid w:val="004A3063"/>
    <w:rsid w:val="004B4C62"/>
    <w:rsid w:val="004D34E7"/>
    <w:rsid w:val="004F7C4D"/>
    <w:rsid w:val="00504E73"/>
    <w:rsid w:val="00511BCB"/>
    <w:rsid w:val="00527733"/>
    <w:rsid w:val="00583AF2"/>
    <w:rsid w:val="005A4838"/>
    <w:rsid w:val="005B69AC"/>
    <w:rsid w:val="005E17BB"/>
    <w:rsid w:val="005F7531"/>
    <w:rsid w:val="0060363C"/>
    <w:rsid w:val="00615BC3"/>
    <w:rsid w:val="00626F42"/>
    <w:rsid w:val="00663AE0"/>
    <w:rsid w:val="00673403"/>
    <w:rsid w:val="006A2D7F"/>
    <w:rsid w:val="006B5CB0"/>
    <w:rsid w:val="006F5910"/>
    <w:rsid w:val="00796EFF"/>
    <w:rsid w:val="007C32CA"/>
    <w:rsid w:val="007D2C5F"/>
    <w:rsid w:val="00813ADA"/>
    <w:rsid w:val="008B5E84"/>
    <w:rsid w:val="008C4E01"/>
    <w:rsid w:val="009017E4"/>
    <w:rsid w:val="00925232"/>
    <w:rsid w:val="00980B5B"/>
    <w:rsid w:val="0098715A"/>
    <w:rsid w:val="009A7B8D"/>
    <w:rsid w:val="009B4818"/>
    <w:rsid w:val="009F3ADA"/>
    <w:rsid w:val="00A00B68"/>
    <w:rsid w:val="00A26B51"/>
    <w:rsid w:val="00A26C3B"/>
    <w:rsid w:val="00A66DAD"/>
    <w:rsid w:val="00A67AF0"/>
    <w:rsid w:val="00A74A49"/>
    <w:rsid w:val="00AB2182"/>
    <w:rsid w:val="00AD1C3B"/>
    <w:rsid w:val="00AD4E91"/>
    <w:rsid w:val="00B551F0"/>
    <w:rsid w:val="00B73340"/>
    <w:rsid w:val="00B75826"/>
    <w:rsid w:val="00B863D8"/>
    <w:rsid w:val="00BB7D7F"/>
    <w:rsid w:val="00BD4867"/>
    <w:rsid w:val="00BF0BD4"/>
    <w:rsid w:val="00C31025"/>
    <w:rsid w:val="00C34479"/>
    <w:rsid w:val="00C413CC"/>
    <w:rsid w:val="00C84600"/>
    <w:rsid w:val="00CD5459"/>
    <w:rsid w:val="00D04FCB"/>
    <w:rsid w:val="00D63A5F"/>
    <w:rsid w:val="00D906BA"/>
    <w:rsid w:val="00DB2D95"/>
    <w:rsid w:val="00DB77BE"/>
    <w:rsid w:val="00E6277D"/>
    <w:rsid w:val="00E67975"/>
    <w:rsid w:val="00F67CE1"/>
    <w:rsid w:val="00FE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438B72"/>
  <w15:chartTrackingRefBased/>
  <w15:docId w15:val="{E094FB61-B9A5-0241-A67F-8C9CF0CB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77D"/>
    <w:pPr>
      <w:tabs>
        <w:tab w:val="center" w:pos="4680"/>
        <w:tab w:val="right" w:pos="9360"/>
      </w:tabs>
    </w:pPr>
  </w:style>
  <w:style w:type="character" w:customStyle="1" w:styleId="HeaderChar">
    <w:name w:val="Header Char"/>
    <w:basedOn w:val="DefaultParagraphFont"/>
    <w:link w:val="Header"/>
    <w:uiPriority w:val="99"/>
    <w:rsid w:val="00E6277D"/>
  </w:style>
  <w:style w:type="paragraph" w:styleId="Footer">
    <w:name w:val="footer"/>
    <w:basedOn w:val="Normal"/>
    <w:link w:val="FooterChar"/>
    <w:uiPriority w:val="99"/>
    <w:unhideWhenUsed/>
    <w:rsid w:val="00E6277D"/>
    <w:pPr>
      <w:tabs>
        <w:tab w:val="center" w:pos="4680"/>
        <w:tab w:val="right" w:pos="9360"/>
      </w:tabs>
    </w:pPr>
  </w:style>
  <w:style w:type="character" w:customStyle="1" w:styleId="FooterChar">
    <w:name w:val="Footer Char"/>
    <w:basedOn w:val="DefaultParagraphFont"/>
    <w:link w:val="Footer"/>
    <w:uiPriority w:val="99"/>
    <w:rsid w:val="00E6277D"/>
  </w:style>
  <w:style w:type="paragraph" w:styleId="ListParagraph">
    <w:name w:val="List Paragraph"/>
    <w:basedOn w:val="Normal"/>
    <w:uiPriority w:val="34"/>
    <w:qFormat/>
    <w:rsid w:val="00D04FCB"/>
    <w:pPr>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9F3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DA"/>
    <w:rPr>
      <w:rFonts w:ascii="Segoe UI" w:hAnsi="Segoe UI" w:cs="Segoe UI"/>
      <w:sz w:val="18"/>
      <w:szCs w:val="18"/>
    </w:rPr>
  </w:style>
  <w:style w:type="character" w:styleId="Hyperlink">
    <w:name w:val="Hyperlink"/>
    <w:basedOn w:val="DefaultParagraphFont"/>
    <w:uiPriority w:val="99"/>
    <w:unhideWhenUsed/>
    <w:rsid w:val="009F3ADA"/>
    <w:rPr>
      <w:color w:val="0563C1" w:themeColor="hyperlink"/>
      <w:u w:val="single"/>
    </w:rPr>
  </w:style>
  <w:style w:type="character" w:styleId="UnresolvedMention">
    <w:name w:val="Unresolved Mention"/>
    <w:basedOn w:val="DefaultParagraphFont"/>
    <w:uiPriority w:val="99"/>
    <w:semiHidden/>
    <w:unhideWhenUsed/>
    <w:rsid w:val="009F3ADA"/>
    <w:rPr>
      <w:color w:val="605E5C"/>
      <w:shd w:val="clear" w:color="auto" w:fill="E1DFDD"/>
    </w:rPr>
  </w:style>
  <w:style w:type="character" w:styleId="CommentReference">
    <w:name w:val="annotation reference"/>
    <w:basedOn w:val="DefaultParagraphFont"/>
    <w:uiPriority w:val="99"/>
    <w:semiHidden/>
    <w:unhideWhenUsed/>
    <w:rsid w:val="002D58FF"/>
    <w:rPr>
      <w:sz w:val="16"/>
      <w:szCs w:val="16"/>
    </w:rPr>
  </w:style>
  <w:style w:type="paragraph" w:styleId="CommentText">
    <w:name w:val="annotation text"/>
    <w:basedOn w:val="Normal"/>
    <w:link w:val="CommentTextChar"/>
    <w:uiPriority w:val="99"/>
    <w:semiHidden/>
    <w:unhideWhenUsed/>
    <w:rsid w:val="002D58FF"/>
  </w:style>
  <w:style w:type="character" w:customStyle="1" w:styleId="CommentTextChar">
    <w:name w:val="Comment Text Char"/>
    <w:basedOn w:val="DefaultParagraphFont"/>
    <w:link w:val="CommentText"/>
    <w:uiPriority w:val="99"/>
    <w:semiHidden/>
    <w:rsid w:val="002D58FF"/>
  </w:style>
  <w:style w:type="paragraph" w:styleId="CommentSubject">
    <w:name w:val="annotation subject"/>
    <w:basedOn w:val="CommentText"/>
    <w:next w:val="CommentText"/>
    <w:link w:val="CommentSubjectChar"/>
    <w:uiPriority w:val="99"/>
    <w:semiHidden/>
    <w:unhideWhenUsed/>
    <w:rsid w:val="002D58FF"/>
    <w:rPr>
      <w:b/>
      <w:bCs/>
    </w:rPr>
  </w:style>
  <w:style w:type="character" w:customStyle="1" w:styleId="CommentSubjectChar">
    <w:name w:val="Comment Subject Char"/>
    <w:basedOn w:val="CommentTextChar"/>
    <w:link w:val="CommentSubject"/>
    <w:uiPriority w:val="99"/>
    <w:semiHidden/>
    <w:rsid w:val="002D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pma.org/" TargetMode="External"/><Relationship Id="rId13" Type="http://schemas.openxmlformats.org/officeDocument/2006/relationships/hyperlink" Target="mailto:maelle.ba@speakupafrica.org"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fricayounginnovatorsforhealth.org" TargetMode="External"/><Relationship Id="rId17" Type="http://schemas.openxmlformats.org/officeDocument/2006/relationships/hyperlink" Target="https://www.ifpma.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webinar/register/WN_nUUnW-4jRbKu5aOGa4__ew"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fricayounginnovatorsaward.org" TargetMode="External"/><Relationship Id="rId23" Type="http://schemas.openxmlformats.org/officeDocument/2006/relationships/footer" Target="footer2.xml"/><Relationship Id="rId10" Type="http://schemas.openxmlformats.org/officeDocument/2006/relationships/hyperlink" Target="https://www.galienfoundation.org/index.php/galien-forum-africa-2020-english-program/?utm_medium=email&amp;_hsmi=100815455&amp;_hsenc=p2ANqtz-8WVM_901lS8vJxBvndlxmFUFauew8SfjcOVfmQSvZHavy4gAi3Bv_wybB1k2rRlCWyeUXVd4BWQBO1DtYENegYBYvKmQ&amp;utm_content=100815455&amp;utm_source=hs_email" TargetMode="External"/><Relationship Id="rId19" Type="http://schemas.openxmlformats.org/officeDocument/2006/relationships/hyperlink" Target="https://www.speakupafrica.org/" TargetMode="External"/><Relationship Id="rId4" Type="http://schemas.openxmlformats.org/officeDocument/2006/relationships/webSettings" Target="webSettings.xml"/><Relationship Id="rId9" Type="http://schemas.openxmlformats.org/officeDocument/2006/relationships/hyperlink" Target="https://www.speakupafrica.org/" TargetMode="External"/><Relationship Id="rId14" Type="http://schemas.openxmlformats.org/officeDocument/2006/relationships/hyperlink" Target="mailto:m.depol@ifpma.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Morgane De Pol</cp:lastModifiedBy>
  <cp:revision>51</cp:revision>
  <dcterms:created xsi:type="dcterms:W3CDTF">2020-12-01T15:29:00Z</dcterms:created>
  <dcterms:modified xsi:type="dcterms:W3CDTF">2020-12-06T15:19:00Z</dcterms:modified>
</cp:coreProperties>
</file>